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7530FF9B"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6C6844DC" w:rsidR="00275672" w:rsidRPr="007354CA" w:rsidRDefault="00275672" w:rsidP="00C356EA">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00C356EA">
              <w:rPr>
                <w:b/>
                <w:bCs/>
                <w:color w:val="000000" w:themeColor="text1"/>
                <w:sz w:val="28"/>
                <w:szCs w:val="28"/>
              </w:rPr>
              <w:t>1</w:t>
            </w:r>
          </w:p>
        </w:tc>
      </w:tr>
      <w:tr w:rsidR="00275672" w:rsidRPr="007354CA" w14:paraId="424A59C5" w14:textId="77777777" w:rsidTr="00DF73E7">
        <w:tc>
          <w:tcPr>
            <w:tcW w:w="9781" w:type="dxa"/>
            <w:gridSpan w:val="18"/>
            <w:hideMark/>
          </w:tcPr>
          <w:p w14:paraId="001BB70F" w14:textId="6BC4B2FF" w:rsidR="00275672" w:rsidRPr="007354CA" w:rsidRDefault="00275672" w:rsidP="00167975">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w:t>
            </w:r>
            <w:r w:rsidR="00167975">
              <w:rPr>
                <w:color w:val="000000" w:themeColor="text1"/>
                <w:sz w:val="28"/>
                <w:szCs w:val="28"/>
              </w:rPr>
              <w:t xml:space="preserve"> заключения договора аренды</w:t>
            </w:r>
            <w:r w:rsidRPr="007354CA">
              <w:rPr>
                <w:color w:val="000000" w:themeColor="text1"/>
                <w:sz w:val="28"/>
                <w:szCs w:val="28"/>
              </w:rPr>
              <w:t xml:space="preserve">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bookmarkStart w:id="0" w:name="_GoBack"/>
            <w:bookmarkEnd w:id="0"/>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w:t>
            </w:r>
            <w:proofErr w:type="spellStart"/>
            <w:r w:rsidRPr="007354CA">
              <w:rPr>
                <w:i/>
                <w:iCs/>
                <w:color w:val="000000" w:themeColor="text1"/>
              </w:rPr>
              <w:t>ов</w:t>
            </w:r>
            <w:proofErr w:type="spellEnd"/>
            <w:r w:rsidRPr="007354CA">
              <w:rPr>
                <w:i/>
                <w:iCs/>
                <w:color w:val="000000" w:themeColor="text1"/>
              </w:rPr>
              <w:t>).</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lastRenderedPageBreak/>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lastRenderedPageBreak/>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00B3B00C" w14:textId="1A8ECDD4" w:rsidR="00275672" w:rsidRPr="007354CA" w:rsidRDefault="00A93822" w:rsidP="00D65374">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w:t>
            </w:r>
            <w:r w:rsidR="007470B8">
              <w:rPr>
                <w:color w:val="000000" w:themeColor="text1"/>
                <w:sz w:val="28"/>
                <w:szCs w:val="28"/>
              </w:rPr>
              <w:t xml:space="preserve"> аренды</w:t>
            </w:r>
            <w:r w:rsidR="00275672" w:rsidRPr="007354CA">
              <w:rPr>
                <w:color w:val="000000" w:themeColor="text1"/>
                <w:sz w:val="28"/>
                <w:szCs w:val="28"/>
              </w:rPr>
              <w:t xml:space="preserve">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w:t>
            </w:r>
            <w:proofErr w:type="spellStart"/>
            <w:r w:rsidRPr="007354CA">
              <w:rPr>
                <w:color w:val="000000" w:themeColor="text1"/>
                <w:sz w:val="28"/>
                <w:szCs w:val="28"/>
              </w:rPr>
              <w:t>юсь</w:t>
            </w:r>
            <w:proofErr w:type="spellEnd"/>
            <w:r w:rsidRPr="007354CA">
              <w:rPr>
                <w:color w:val="000000" w:themeColor="text1"/>
                <w:sz w:val="28"/>
                <w:szCs w:val="28"/>
              </w:rPr>
              <w:t>):</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551D3A0D"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w:t>
            </w:r>
            <w:r w:rsidR="008B6B01">
              <w:rPr>
                <w:color w:val="000000" w:themeColor="text1"/>
                <w:sz w:val="28"/>
                <w:szCs w:val="28"/>
              </w:rPr>
              <w:t xml:space="preserve">ленные сроки заключить договор </w:t>
            </w:r>
            <w:r w:rsidR="007470B8">
              <w:rPr>
                <w:color w:val="000000" w:themeColor="text1"/>
                <w:sz w:val="28"/>
                <w:szCs w:val="28"/>
              </w:rPr>
              <w:t>аренды</w:t>
            </w:r>
            <w:r w:rsidR="00040DC5">
              <w:rPr>
                <w:color w:val="000000" w:themeColor="text1"/>
                <w:sz w:val="28"/>
                <w:szCs w:val="28"/>
              </w:rPr>
              <w:t xml:space="preserve"> и уплатить АО «ЖТК</w:t>
            </w:r>
            <w:r w:rsidRPr="007354CA">
              <w:rPr>
                <w:color w:val="000000" w:themeColor="text1"/>
                <w:sz w:val="28"/>
                <w:szCs w:val="28"/>
              </w:rPr>
              <w:t>» определенную по результатам торговой процедуры цену договора (лота).</w:t>
            </w:r>
          </w:p>
          <w:p w14:paraId="44777C6A" w14:textId="4A3DADAF"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w:t>
            </w:r>
            <w:proofErr w:type="spellStart"/>
            <w:r w:rsidRPr="007354CA">
              <w:rPr>
                <w:color w:val="000000" w:themeColor="text1"/>
                <w:sz w:val="28"/>
                <w:szCs w:val="28"/>
              </w:rPr>
              <w:t>ов</w:t>
            </w:r>
            <w:proofErr w:type="spellEnd"/>
            <w:r w:rsidRPr="007354CA">
              <w:rPr>
                <w:color w:val="000000" w:themeColor="text1"/>
                <w:sz w:val="28"/>
                <w:szCs w:val="28"/>
              </w:rPr>
              <w:t>) недвижимого имущества, указанного(</w:t>
            </w:r>
            <w:proofErr w:type="spellStart"/>
            <w:r w:rsidRPr="007354CA">
              <w:rPr>
                <w:color w:val="000000" w:themeColor="text1"/>
                <w:sz w:val="28"/>
                <w:szCs w:val="28"/>
              </w:rPr>
              <w:t>ых</w:t>
            </w:r>
            <w:proofErr w:type="spellEnd"/>
            <w:r w:rsidRPr="007354CA">
              <w:rPr>
                <w:color w:val="000000" w:themeColor="text1"/>
                <w:sz w:val="28"/>
                <w:szCs w:val="28"/>
              </w:rPr>
              <w:t>)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65374">
            <w:pPr>
              <w:pStyle w:val="ConsPlusNormal"/>
              <w:jc w:val="both"/>
              <w:rPr>
                <w:color w:val="000000" w:themeColor="text1"/>
                <w:sz w:val="28"/>
                <w:szCs w:val="28"/>
              </w:rPr>
            </w:pPr>
            <w:r w:rsidRPr="007354CA">
              <w:rPr>
                <w:color w:val="000000" w:themeColor="text1"/>
                <w:sz w:val="28"/>
                <w:szCs w:val="28"/>
              </w:rPr>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65374">
            <w:pPr>
              <w:pStyle w:val="ConsPlusNormal"/>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65374">
            <w:pPr>
              <w:pStyle w:val="ConsPlusNormal"/>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65374">
            <w:pPr>
              <w:pStyle w:val="ConsPlusNormal"/>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65374">
          <w:headerReference w:type="default" r:id="rId7"/>
          <w:footerReference w:type="default" r:id="rId8"/>
          <w:footnotePr>
            <w:numRestart w:val="eachSect"/>
          </w:footnotePr>
          <w:pgSz w:w="11906" w:h="16838"/>
          <w:pgMar w:top="851" w:right="850" w:bottom="709"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77777777" w:rsidR="00040DC5" w:rsidRDefault="00040DC5" w:rsidP="00275672">
      <w:pPr>
        <w:pStyle w:val="ConsPlusNormal"/>
        <w:outlineLvl w:val="1"/>
        <w:rPr>
          <w:color w:val="000000" w:themeColor="text1"/>
          <w:sz w:val="28"/>
          <w:szCs w:val="28"/>
          <w:lang w:val="en-US"/>
        </w:rPr>
      </w:pPr>
    </w:p>
    <w:p w14:paraId="739FF28C" w14:textId="63C62C16" w:rsidR="00040DC5" w:rsidRDefault="00040DC5" w:rsidP="00275672">
      <w:pPr>
        <w:pStyle w:val="ConsPlusNormal"/>
        <w:outlineLvl w:val="1"/>
        <w:rPr>
          <w:color w:val="000000" w:themeColor="text1"/>
          <w:sz w:val="28"/>
          <w:szCs w:val="28"/>
          <w:lang w:val="en-US"/>
        </w:rPr>
      </w:pPr>
    </w:p>
    <w:p w14:paraId="44962E1F" w14:textId="46B45816" w:rsidR="008B6B01" w:rsidRDefault="008B6B01" w:rsidP="00275672">
      <w:pPr>
        <w:pStyle w:val="ConsPlusNormal"/>
        <w:outlineLvl w:val="1"/>
        <w:rPr>
          <w:color w:val="000000" w:themeColor="text1"/>
          <w:sz w:val="28"/>
          <w:szCs w:val="28"/>
          <w:lang w:val="en-US"/>
        </w:rPr>
      </w:pPr>
    </w:p>
    <w:p w14:paraId="0FA414D8" w14:textId="1A979E9B" w:rsidR="008B6B01" w:rsidRDefault="008B6B01" w:rsidP="00275672">
      <w:pPr>
        <w:pStyle w:val="ConsPlusNormal"/>
        <w:outlineLvl w:val="1"/>
        <w:rPr>
          <w:color w:val="000000" w:themeColor="text1"/>
          <w:sz w:val="28"/>
          <w:szCs w:val="28"/>
          <w:lang w:val="en-US"/>
        </w:rPr>
      </w:pPr>
    </w:p>
    <w:p w14:paraId="45AC6F35" w14:textId="43F41AA7" w:rsidR="008B6B01" w:rsidRDefault="008B6B01" w:rsidP="00275672">
      <w:pPr>
        <w:pStyle w:val="ConsPlusNormal"/>
        <w:outlineLvl w:val="1"/>
        <w:rPr>
          <w:color w:val="000000" w:themeColor="text1"/>
          <w:sz w:val="28"/>
          <w:szCs w:val="28"/>
          <w:lang w:val="en-US"/>
        </w:rPr>
      </w:pPr>
    </w:p>
    <w:p w14:paraId="06AF5309" w14:textId="02A6DCE3" w:rsidR="008B6B01" w:rsidRDefault="008B6B01" w:rsidP="00275672">
      <w:pPr>
        <w:pStyle w:val="ConsPlusNormal"/>
        <w:outlineLvl w:val="1"/>
        <w:rPr>
          <w:color w:val="000000" w:themeColor="text1"/>
          <w:sz w:val="28"/>
          <w:szCs w:val="28"/>
          <w:lang w:val="en-US"/>
        </w:rPr>
      </w:pPr>
    </w:p>
    <w:p w14:paraId="18FFC24C" w14:textId="6F011D42" w:rsidR="007470B8" w:rsidRDefault="00040DC5" w:rsidP="00040DC5">
      <w:pPr>
        <w:pStyle w:val="ConsPlusNormal"/>
        <w:ind w:firstLine="708"/>
        <w:rPr>
          <w:color w:val="000000" w:themeColor="text1"/>
          <w:sz w:val="28"/>
          <w:szCs w:val="28"/>
        </w:rPr>
      </w:pPr>
      <w:r>
        <w:rPr>
          <w:color w:val="000000" w:themeColor="text1"/>
          <w:sz w:val="28"/>
          <w:szCs w:val="28"/>
        </w:rPr>
        <w:t xml:space="preserve">                                                                               </w:t>
      </w:r>
    </w:p>
    <w:p w14:paraId="04887455" w14:textId="77777777" w:rsidR="007470B8" w:rsidRDefault="007470B8" w:rsidP="00040DC5">
      <w:pPr>
        <w:pStyle w:val="ConsPlusNormal"/>
        <w:ind w:firstLine="708"/>
        <w:rPr>
          <w:color w:val="000000" w:themeColor="text1"/>
          <w:sz w:val="28"/>
          <w:szCs w:val="28"/>
        </w:rPr>
      </w:pPr>
    </w:p>
    <w:sectPr w:rsidR="007470B8" w:rsidSect="00DF73E7">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3E7513" w:rsidRDefault="003E7513" w:rsidP="00275672">
      <w:pPr>
        <w:spacing w:after="0" w:line="240" w:lineRule="auto"/>
      </w:pPr>
      <w:r>
        <w:separator/>
      </w:r>
    </w:p>
  </w:endnote>
  <w:endnote w:type="continuationSeparator" w:id="0">
    <w:p w14:paraId="610F9F81" w14:textId="77777777" w:rsidR="003E7513" w:rsidRDefault="003E7513"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3E7513" w:rsidRDefault="003E7513">
    <w:pPr>
      <w:pStyle w:val="ConsPlusNormal"/>
      <w:rPr>
        <w:sz w:val="2"/>
        <w:szCs w:val="2"/>
      </w:rPr>
    </w:pPr>
  </w:p>
  <w:p w14:paraId="017002C5" w14:textId="77777777" w:rsidR="003E7513" w:rsidRDefault="003E7513">
    <w:pPr>
      <w:pStyle w:val="ConsPlusNormal"/>
      <w:rPr>
        <w:sz w:val="2"/>
        <w:szCs w:val="2"/>
      </w:rPr>
    </w:pPr>
  </w:p>
  <w:p w14:paraId="4126EDCC" w14:textId="77777777" w:rsidR="003E7513" w:rsidRDefault="003E7513">
    <w:pPr>
      <w:pStyle w:val="ConsPlusNormal"/>
      <w:rPr>
        <w:sz w:val="2"/>
        <w:szCs w:val="2"/>
      </w:rPr>
    </w:pPr>
  </w:p>
  <w:p w14:paraId="0D7D87BA" w14:textId="77777777" w:rsidR="003E7513" w:rsidRDefault="003E7513">
    <w:pPr>
      <w:pStyle w:val="ConsPlusNormal"/>
      <w:rPr>
        <w:sz w:val="2"/>
        <w:szCs w:val="2"/>
      </w:rPr>
    </w:pPr>
  </w:p>
  <w:p w14:paraId="23CC96A1" w14:textId="77777777" w:rsidR="003E7513" w:rsidRDefault="003E7513">
    <w:pPr>
      <w:pStyle w:val="ConsPlusNormal"/>
      <w:rPr>
        <w:sz w:val="2"/>
        <w:szCs w:val="2"/>
      </w:rPr>
    </w:pPr>
  </w:p>
  <w:p w14:paraId="7ABB70D5" w14:textId="77777777" w:rsidR="003E7513" w:rsidRDefault="003E7513">
    <w:pPr>
      <w:pStyle w:val="ConsPlusNormal"/>
      <w:rPr>
        <w:sz w:val="2"/>
        <w:szCs w:val="2"/>
      </w:rPr>
    </w:pPr>
  </w:p>
  <w:p w14:paraId="03E48D20" w14:textId="77777777" w:rsidR="003E7513" w:rsidRDefault="003E7513">
    <w:pPr>
      <w:pStyle w:val="ConsPlusNormal"/>
      <w:rPr>
        <w:sz w:val="2"/>
        <w:szCs w:val="2"/>
      </w:rPr>
    </w:pPr>
  </w:p>
  <w:p w14:paraId="7206ADE8" w14:textId="77777777" w:rsidR="003E7513" w:rsidRDefault="003E7513">
    <w:pPr>
      <w:pStyle w:val="ConsPlusNormal"/>
      <w:rPr>
        <w:sz w:val="2"/>
        <w:szCs w:val="2"/>
      </w:rPr>
    </w:pPr>
  </w:p>
  <w:p w14:paraId="054AA0B6" w14:textId="77777777" w:rsidR="003E7513" w:rsidRDefault="003E7513">
    <w:pPr>
      <w:pStyle w:val="ConsPlusNormal"/>
      <w:rPr>
        <w:sz w:val="2"/>
        <w:szCs w:val="2"/>
      </w:rPr>
    </w:pPr>
  </w:p>
  <w:p w14:paraId="1B040A4F" w14:textId="77777777" w:rsidR="003E7513" w:rsidRDefault="003E7513">
    <w:pPr>
      <w:pStyle w:val="ConsPlusNormal"/>
      <w:rPr>
        <w:sz w:val="2"/>
        <w:szCs w:val="2"/>
      </w:rPr>
    </w:pPr>
  </w:p>
  <w:p w14:paraId="050C4847" w14:textId="77777777" w:rsidR="003E7513" w:rsidRDefault="003E7513">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3E7513" w:rsidRDefault="003E7513">
    <w:pPr>
      <w:pStyle w:val="ConsPlusNormal"/>
      <w:rPr>
        <w:sz w:val="2"/>
        <w:szCs w:val="2"/>
      </w:rPr>
    </w:pPr>
  </w:p>
  <w:p w14:paraId="67366E40" w14:textId="77777777" w:rsidR="003E7513" w:rsidRDefault="003E7513">
    <w:pPr>
      <w:pStyle w:val="ConsPlusNormal"/>
      <w:rPr>
        <w:sz w:val="2"/>
        <w:szCs w:val="2"/>
      </w:rPr>
    </w:pPr>
  </w:p>
  <w:p w14:paraId="2E307900" w14:textId="77777777" w:rsidR="003E7513" w:rsidRDefault="003E7513">
    <w:pPr>
      <w:pStyle w:val="ConsPlusNormal"/>
      <w:rPr>
        <w:sz w:val="2"/>
        <w:szCs w:val="2"/>
      </w:rPr>
    </w:pPr>
  </w:p>
  <w:p w14:paraId="149EB01F" w14:textId="77777777" w:rsidR="003E7513" w:rsidRDefault="003E7513">
    <w:pPr>
      <w:pStyle w:val="ConsPlusNormal"/>
      <w:rPr>
        <w:sz w:val="2"/>
        <w:szCs w:val="2"/>
      </w:rPr>
    </w:pPr>
  </w:p>
  <w:p w14:paraId="26D754CE" w14:textId="77777777" w:rsidR="003E7513" w:rsidRDefault="003E7513">
    <w:pPr>
      <w:pStyle w:val="ConsPlusNormal"/>
      <w:rPr>
        <w:sz w:val="2"/>
        <w:szCs w:val="2"/>
      </w:rPr>
    </w:pPr>
  </w:p>
  <w:p w14:paraId="2DDD1783" w14:textId="77777777" w:rsidR="003E7513" w:rsidRDefault="003E7513">
    <w:pPr>
      <w:pStyle w:val="ConsPlusNormal"/>
      <w:rPr>
        <w:sz w:val="2"/>
        <w:szCs w:val="2"/>
      </w:rPr>
    </w:pPr>
  </w:p>
  <w:p w14:paraId="15DBCAAB" w14:textId="77777777" w:rsidR="003E7513" w:rsidRDefault="003E7513">
    <w:pPr>
      <w:pStyle w:val="ConsPlusNormal"/>
      <w:rPr>
        <w:sz w:val="2"/>
        <w:szCs w:val="2"/>
      </w:rPr>
    </w:pPr>
  </w:p>
  <w:p w14:paraId="2BFABFF0" w14:textId="77777777" w:rsidR="003E7513" w:rsidRDefault="003E7513">
    <w:pPr>
      <w:pStyle w:val="ConsPlusNormal"/>
      <w:rPr>
        <w:sz w:val="2"/>
        <w:szCs w:val="2"/>
      </w:rPr>
    </w:pPr>
  </w:p>
  <w:p w14:paraId="4DA22E68" w14:textId="77777777" w:rsidR="003E7513" w:rsidRDefault="003E7513">
    <w:pPr>
      <w:pStyle w:val="ConsPlusNormal"/>
      <w:rPr>
        <w:sz w:val="2"/>
        <w:szCs w:val="2"/>
      </w:rPr>
    </w:pPr>
  </w:p>
  <w:p w14:paraId="61DB2BEA" w14:textId="77777777" w:rsidR="003E7513" w:rsidRDefault="003E7513">
    <w:pPr>
      <w:pStyle w:val="ConsPlusNormal"/>
      <w:rPr>
        <w:sz w:val="2"/>
        <w:szCs w:val="2"/>
      </w:rPr>
    </w:pPr>
  </w:p>
  <w:p w14:paraId="30308B92" w14:textId="77777777" w:rsidR="003E7513" w:rsidRDefault="003E7513">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3E7513" w:rsidRDefault="003E7513" w:rsidP="00275672">
      <w:pPr>
        <w:spacing w:after="0" w:line="240" w:lineRule="auto"/>
      </w:pPr>
      <w:r>
        <w:separator/>
      </w:r>
    </w:p>
  </w:footnote>
  <w:footnote w:type="continuationSeparator" w:id="0">
    <w:p w14:paraId="7DD5D6E2" w14:textId="77777777" w:rsidR="003E7513" w:rsidRDefault="003E7513" w:rsidP="00275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3E7513" w:rsidRDefault="003E7513">
        <w:pPr>
          <w:pStyle w:val="ab"/>
          <w:jc w:val="center"/>
          <w:rPr>
            <w:rFonts w:ascii="Times New Roman" w:hAnsi="Times New Roman" w:cs="Times New Roman"/>
            <w:sz w:val="28"/>
            <w:szCs w:val="28"/>
          </w:rPr>
        </w:pPr>
      </w:p>
      <w:p w14:paraId="453416FD" w14:textId="64484F6E" w:rsidR="003E7513" w:rsidRPr="00241942" w:rsidRDefault="003E7513">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C356EA">
          <w:rPr>
            <w:rFonts w:ascii="Times New Roman" w:hAnsi="Times New Roman" w:cs="Times New Roman"/>
            <w:noProof/>
            <w:sz w:val="28"/>
            <w:szCs w:val="28"/>
          </w:rPr>
          <w:t>5</w:t>
        </w:r>
        <w:r w:rsidRPr="00241942">
          <w:rPr>
            <w:rFonts w:ascii="Times New Roman" w:hAnsi="Times New Roman" w:cs="Times New Roman"/>
            <w:sz w:val="28"/>
            <w:szCs w:val="28"/>
          </w:rPr>
          <w:fldChar w:fldCharType="end"/>
        </w:r>
      </w:p>
    </w:sdtContent>
  </w:sdt>
  <w:p w14:paraId="7A62CCFC" w14:textId="77777777" w:rsidR="003E7513" w:rsidRPr="00FA442F" w:rsidRDefault="003E7513" w:rsidP="00DF73E7">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3E7513" w:rsidRDefault="003E7513">
        <w:pPr>
          <w:pStyle w:val="ab"/>
          <w:jc w:val="center"/>
          <w:rPr>
            <w:rFonts w:ascii="Times New Roman" w:hAnsi="Times New Roman" w:cs="Times New Roman"/>
            <w:sz w:val="28"/>
            <w:szCs w:val="28"/>
          </w:rPr>
        </w:pPr>
      </w:p>
      <w:p w14:paraId="3DC16639" w14:textId="3EA053B2" w:rsidR="003E7513" w:rsidRPr="00241942" w:rsidRDefault="003E7513">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C356EA">
          <w:rPr>
            <w:rFonts w:ascii="Times New Roman" w:hAnsi="Times New Roman" w:cs="Times New Roman"/>
            <w:noProof/>
            <w:sz w:val="28"/>
            <w:szCs w:val="28"/>
          </w:rPr>
          <w:t>6</w:t>
        </w:r>
        <w:r w:rsidRPr="00241942">
          <w:rPr>
            <w:rFonts w:ascii="Times New Roman" w:hAnsi="Times New Roman" w:cs="Times New Roman"/>
            <w:sz w:val="28"/>
            <w:szCs w:val="28"/>
          </w:rPr>
          <w:fldChar w:fldCharType="end"/>
        </w:r>
      </w:p>
    </w:sdtContent>
  </w:sdt>
  <w:p w14:paraId="3F7B808F" w14:textId="77777777" w:rsidR="003E7513" w:rsidRPr="00FA442F" w:rsidRDefault="003E7513"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rPr>
    </w:lvl>
    <w:lvl w:ilvl="2">
      <w:start w:val="1"/>
      <w:numFmt w:val="decimal"/>
      <w:isLgl/>
      <w:lvlText w:val="%1.%2.%3."/>
      <w:lvlJc w:val="left"/>
      <w:pPr>
        <w:ind w:left="1429" w:hanging="720"/>
      </w:pPr>
      <w:rPr>
        <w:rFonts w:cs="Calibri"/>
      </w:rPr>
    </w:lvl>
    <w:lvl w:ilvl="3">
      <w:start w:val="1"/>
      <w:numFmt w:val="decimal"/>
      <w:isLgl/>
      <w:lvlText w:val="%1.%2.%3.%4."/>
      <w:lvlJc w:val="left"/>
      <w:pPr>
        <w:ind w:left="1789" w:hanging="1080"/>
      </w:pPr>
      <w:rPr>
        <w:rFonts w:cs="Calibri"/>
      </w:rPr>
    </w:lvl>
    <w:lvl w:ilvl="4">
      <w:start w:val="1"/>
      <w:numFmt w:val="decimal"/>
      <w:isLgl/>
      <w:lvlText w:val="%1.%2.%3.%4.%5."/>
      <w:lvlJc w:val="left"/>
      <w:pPr>
        <w:ind w:left="1789" w:hanging="1080"/>
      </w:pPr>
      <w:rPr>
        <w:rFonts w:cs="Calibri"/>
      </w:rPr>
    </w:lvl>
    <w:lvl w:ilvl="5">
      <w:start w:val="1"/>
      <w:numFmt w:val="decimal"/>
      <w:isLgl/>
      <w:lvlText w:val="%1.%2.%3.%4.%5.%6."/>
      <w:lvlJc w:val="left"/>
      <w:pPr>
        <w:ind w:left="2149" w:hanging="1440"/>
      </w:pPr>
      <w:rPr>
        <w:rFonts w:cs="Calibri"/>
      </w:rPr>
    </w:lvl>
    <w:lvl w:ilvl="6">
      <w:start w:val="1"/>
      <w:numFmt w:val="decimal"/>
      <w:isLgl/>
      <w:lvlText w:val="%1.%2.%3.%4.%5.%6.%7."/>
      <w:lvlJc w:val="left"/>
      <w:pPr>
        <w:ind w:left="2509" w:hanging="1800"/>
      </w:pPr>
      <w:rPr>
        <w:rFonts w:cs="Calibri"/>
      </w:rPr>
    </w:lvl>
    <w:lvl w:ilvl="7">
      <w:start w:val="1"/>
      <w:numFmt w:val="decimal"/>
      <w:isLgl/>
      <w:lvlText w:val="%1.%2.%3.%4.%5.%6.%7.%8."/>
      <w:lvlJc w:val="left"/>
      <w:pPr>
        <w:ind w:left="2509" w:hanging="1800"/>
      </w:pPr>
      <w:rPr>
        <w:rFonts w:cs="Calibri"/>
      </w:rPr>
    </w:lvl>
    <w:lvl w:ilvl="8">
      <w:start w:val="1"/>
      <w:numFmt w:val="decimal"/>
      <w:isLgl/>
      <w:lvlText w:val="%1.%2.%3.%4.%5.%6.%7.%8.%9."/>
      <w:lvlJc w:val="left"/>
      <w:pPr>
        <w:ind w:left="2869" w:hanging="2160"/>
      </w:pPr>
      <w:rPr>
        <w:rFonts w:cs="Calibri"/>
      </w:rPr>
    </w:lvl>
  </w:abstractNum>
  <w:abstractNum w:abstractNumId="1" w15:restartNumberingAfterBreak="0">
    <w:nsid w:val="19384076"/>
    <w:multiLevelType w:val="multilevel"/>
    <w:tmpl w:val="63263540"/>
    <w:lvl w:ilvl="0">
      <w:start w:val="11"/>
      <w:numFmt w:val="decimal"/>
      <w:lvlText w:val="%1."/>
      <w:lvlJc w:val="left"/>
      <w:pPr>
        <w:ind w:left="600" w:hanging="6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ED0A57"/>
    <w:multiLevelType w:val="singleLevel"/>
    <w:tmpl w:val="CC0454D0"/>
    <w:lvl w:ilvl="0">
      <w:start w:val="2"/>
      <w:numFmt w:val="decimal"/>
      <w:pStyle w:val="3"/>
      <w:lvlText w:val="6.%1."/>
      <w:legacy w:legacy="1" w:legacySpace="0" w:legacyIndent="540"/>
      <w:lvlJc w:val="left"/>
      <w:pPr>
        <w:ind w:left="0" w:firstLine="0"/>
      </w:pPr>
      <w:rPr>
        <w:rFonts w:ascii="Times New Roman" w:hAnsi="Times New Roman" w:cs="Times New Roman" w:hint="default"/>
      </w:rPr>
    </w:lvl>
  </w:abstractNum>
  <w:abstractNum w:abstractNumId="4" w15:restartNumberingAfterBreak="0">
    <w:nsid w:val="42126391"/>
    <w:multiLevelType w:val="multilevel"/>
    <w:tmpl w:val="89E246B4"/>
    <w:lvl w:ilvl="0">
      <w:start w:val="2"/>
      <w:numFmt w:val="decimal"/>
      <w:lvlText w:val="%1."/>
      <w:lvlJc w:val="left"/>
      <w:pPr>
        <w:tabs>
          <w:tab w:val="num" w:pos="705"/>
        </w:tabs>
        <w:ind w:left="705" w:hanging="705"/>
      </w:pPr>
    </w:lvl>
    <w:lvl w:ilvl="1">
      <w:start w:val="1"/>
      <w:numFmt w:val="decimal"/>
      <w:pStyle w:val="2"/>
      <w:lvlText w:val="%1.%2."/>
      <w:lvlJc w:val="left"/>
      <w:pPr>
        <w:tabs>
          <w:tab w:val="num" w:pos="720"/>
        </w:tabs>
        <w:ind w:left="720" w:hanging="720"/>
      </w:pPr>
    </w:lvl>
    <w:lvl w:ilvl="2">
      <w:start w:val="1"/>
      <w:numFmt w:val="decimal"/>
      <w:suff w:val="space"/>
      <w:lvlText w:val="%1.%2.%3."/>
      <w:lvlJc w:val="left"/>
      <w:pPr>
        <w:ind w:left="284" w:firstLine="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545D378F"/>
    <w:multiLevelType w:val="multilevel"/>
    <w:tmpl w:val="76DC7308"/>
    <w:lvl w:ilvl="0">
      <w:start w:val="1"/>
      <w:numFmt w:val="decimal"/>
      <w:lvlText w:val="%1."/>
      <w:lvlJc w:val="left"/>
      <w:pPr>
        <w:ind w:left="1080" w:hanging="360"/>
      </w:pPr>
    </w:lvl>
    <w:lvl w:ilvl="1">
      <w:start w:val="3"/>
      <w:numFmt w:val="decimal"/>
      <w:isLgl/>
      <w:lvlText w:val="%1.%2."/>
      <w:lvlJc w:val="left"/>
      <w:pPr>
        <w:ind w:left="1440" w:hanging="720"/>
      </w:pPr>
    </w:lvl>
    <w:lvl w:ilvl="2">
      <w:start w:val="1"/>
      <w:numFmt w:val="decimal"/>
      <w:isLgl/>
      <w:lvlText w:val="%1.%2.%3."/>
      <w:lvlJc w:val="left"/>
      <w:pPr>
        <w:ind w:left="1571"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6" w15:restartNumberingAfterBreak="0">
    <w:nsid w:val="6E841857"/>
    <w:multiLevelType w:val="hybridMultilevel"/>
    <w:tmpl w:val="8166AC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num>
  <w:num w:numId="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drawingGridHorizontalSpacing w:val="120"/>
  <w:displayHorizontalDrawingGridEvery w:val="2"/>
  <w:displayVerticalDrawingGridEvery w:val="2"/>
  <w:characterSpacingControl w:val="doNotCompress"/>
  <w:hdrShapeDefaults>
    <o:shapedefaults v:ext="edit" spidmax="317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113B2"/>
    <w:rsid w:val="00040DC5"/>
    <w:rsid w:val="00053E4D"/>
    <w:rsid w:val="0005711A"/>
    <w:rsid w:val="0008562C"/>
    <w:rsid w:val="00090F8B"/>
    <w:rsid w:val="000A1BAA"/>
    <w:rsid w:val="000A22B4"/>
    <w:rsid w:val="000A41D8"/>
    <w:rsid w:val="001050AE"/>
    <w:rsid w:val="00157F06"/>
    <w:rsid w:val="00167975"/>
    <w:rsid w:val="0018319B"/>
    <w:rsid w:val="00192AEA"/>
    <w:rsid w:val="001D7EB6"/>
    <w:rsid w:val="00275672"/>
    <w:rsid w:val="002854BC"/>
    <w:rsid w:val="00287489"/>
    <w:rsid w:val="00296264"/>
    <w:rsid w:val="002A2275"/>
    <w:rsid w:val="002D3CE1"/>
    <w:rsid w:val="002D5AB6"/>
    <w:rsid w:val="002E17A6"/>
    <w:rsid w:val="002E3720"/>
    <w:rsid w:val="002F6053"/>
    <w:rsid w:val="00325C29"/>
    <w:rsid w:val="00350B20"/>
    <w:rsid w:val="00352679"/>
    <w:rsid w:val="0038119A"/>
    <w:rsid w:val="00386F3D"/>
    <w:rsid w:val="003E6BE7"/>
    <w:rsid w:val="003E7513"/>
    <w:rsid w:val="00416248"/>
    <w:rsid w:val="00445BC7"/>
    <w:rsid w:val="004B3EAB"/>
    <w:rsid w:val="004E25D5"/>
    <w:rsid w:val="00517FA7"/>
    <w:rsid w:val="00520DE4"/>
    <w:rsid w:val="00572FB6"/>
    <w:rsid w:val="00584055"/>
    <w:rsid w:val="005A4B36"/>
    <w:rsid w:val="005B2970"/>
    <w:rsid w:val="005C68D2"/>
    <w:rsid w:val="005F0C84"/>
    <w:rsid w:val="00620322"/>
    <w:rsid w:val="00627F1E"/>
    <w:rsid w:val="00631BF2"/>
    <w:rsid w:val="00636E27"/>
    <w:rsid w:val="006557B7"/>
    <w:rsid w:val="006A4922"/>
    <w:rsid w:val="006A56E1"/>
    <w:rsid w:val="006B446B"/>
    <w:rsid w:val="00721D47"/>
    <w:rsid w:val="00725784"/>
    <w:rsid w:val="007414BB"/>
    <w:rsid w:val="007470B8"/>
    <w:rsid w:val="00762A1A"/>
    <w:rsid w:val="00782E5C"/>
    <w:rsid w:val="007A045F"/>
    <w:rsid w:val="007C3906"/>
    <w:rsid w:val="007C4C96"/>
    <w:rsid w:val="007C72B5"/>
    <w:rsid w:val="007D226E"/>
    <w:rsid w:val="007D6D14"/>
    <w:rsid w:val="00800165"/>
    <w:rsid w:val="00812852"/>
    <w:rsid w:val="00817AA0"/>
    <w:rsid w:val="0084115B"/>
    <w:rsid w:val="00851678"/>
    <w:rsid w:val="0086414C"/>
    <w:rsid w:val="008943E4"/>
    <w:rsid w:val="008A39E7"/>
    <w:rsid w:val="008B6B01"/>
    <w:rsid w:val="00900632"/>
    <w:rsid w:val="009038F7"/>
    <w:rsid w:val="00905287"/>
    <w:rsid w:val="0091380E"/>
    <w:rsid w:val="00920C9F"/>
    <w:rsid w:val="00932FFD"/>
    <w:rsid w:val="0095011B"/>
    <w:rsid w:val="009A5E14"/>
    <w:rsid w:val="009C24FC"/>
    <w:rsid w:val="009C63B8"/>
    <w:rsid w:val="009E6D40"/>
    <w:rsid w:val="009F777D"/>
    <w:rsid w:val="00A31D0F"/>
    <w:rsid w:val="00A93822"/>
    <w:rsid w:val="00A97120"/>
    <w:rsid w:val="00AB4A96"/>
    <w:rsid w:val="00B65500"/>
    <w:rsid w:val="00B87BA1"/>
    <w:rsid w:val="00B90CB7"/>
    <w:rsid w:val="00B927B4"/>
    <w:rsid w:val="00BA4E73"/>
    <w:rsid w:val="00BA5BDA"/>
    <w:rsid w:val="00BB6FA0"/>
    <w:rsid w:val="00C20BE7"/>
    <w:rsid w:val="00C30D6D"/>
    <w:rsid w:val="00C356EA"/>
    <w:rsid w:val="00C73031"/>
    <w:rsid w:val="00C801B3"/>
    <w:rsid w:val="00C83B19"/>
    <w:rsid w:val="00C919AB"/>
    <w:rsid w:val="00CA2E9B"/>
    <w:rsid w:val="00CD4D42"/>
    <w:rsid w:val="00CE7485"/>
    <w:rsid w:val="00D43801"/>
    <w:rsid w:val="00D63E7C"/>
    <w:rsid w:val="00D65374"/>
    <w:rsid w:val="00D7449B"/>
    <w:rsid w:val="00D8644E"/>
    <w:rsid w:val="00DF73E7"/>
    <w:rsid w:val="00E05A6F"/>
    <w:rsid w:val="00E10B42"/>
    <w:rsid w:val="00E15AB6"/>
    <w:rsid w:val="00E8198A"/>
    <w:rsid w:val="00EA6B20"/>
    <w:rsid w:val="00EE366C"/>
    <w:rsid w:val="00F06C5B"/>
    <w:rsid w:val="00F15A2A"/>
    <w:rsid w:val="00F216FA"/>
    <w:rsid w:val="00F4194C"/>
    <w:rsid w:val="00F47EDE"/>
    <w:rsid w:val="00F50F0B"/>
    <w:rsid w:val="00F5556C"/>
    <w:rsid w:val="00F639BB"/>
    <w:rsid w:val="00F8319C"/>
    <w:rsid w:val="00FB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paragraph" w:styleId="1">
    <w:name w:val="heading 1"/>
    <w:basedOn w:val="a"/>
    <w:next w:val="a"/>
    <w:link w:val="10"/>
    <w:qFormat/>
    <w:rsid w:val="007470B8"/>
    <w:pPr>
      <w:keepNext/>
      <w:spacing w:after="0" w:line="240" w:lineRule="auto"/>
      <w:ind w:firstLine="720"/>
      <w:jc w:val="center"/>
      <w:outlineLvl w:val="0"/>
    </w:pPr>
    <w:rPr>
      <w:rFonts w:ascii="Cambria" w:eastAsia="Times New Roman" w:hAnsi="Cambria" w:cs="Times New Roman"/>
      <w:b/>
      <w:bCs/>
      <w:kern w:val="32"/>
      <w:sz w:val="32"/>
      <w:szCs w:val="32"/>
    </w:rPr>
  </w:style>
  <w:style w:type="paragraph" w:styleId="20">
    <w:name w:val="heading 2"/>
    <w:basedOn w:val="a"/>
    <w:next w:val="a"/>
    <w:link w:val="21"/>
    <w:uiPriority w:val="9"/>
    <w:semiHidden/>
    <w:unhideWhenUsed/>
    <w:qFormat/>
    <w:rsid w:val="007470B8"/>
    <w:pPr>
      <w:keepNext/>
      <w:spacing w:after="0" w:line="240" w:lineRule="auto"/>
      <w:jc w:val="center"/>
      <w:outlineLvl w:val="1"/>
    </w:pPr>
    <w:rPr>
      <w:rFonts w:ascii="Cambria" w:eastAsia="Times New Roman" w:hAnsi="Cambria" w:cs="Times New Roman"/>
      <w:b/>
      <w:bCs/>
      <w:i/>
      <w:iCs/>
      <w:sz w:val="28"/>
      <w:szCs w:val="28"/>
    </w:rPr>
  </w:style>
  <w:style w:type="paragraph" w:styleId="30">
    <w:name w:val="heading 3"/>
    <w:basedOn w:val="a"/>
    <w:next w:val="a"/>
    <w:link w:val="31"/>
    <w:semiHidden/>
    <w:unhideWhenUsed/>
    <w:qFormat/>
    <w:rsid w:val="007470B8"/>
    <w:pPr>
      <w:keepNext/>
      <w:spacing w:after="0" w:line="240" w:lineRule="auto"/>
      <w:ind w:firstLine="720"/>
      <w:jc w:val="center"/>
      <w:outlineLvl w:val="2"/>
    </w:pPr>
    <w:rPr>
      <w:rFonts w:ascii="Cambria" w:eastAsia="Times New Roman" w:hAnsi="Cambria" w:cs="Times New Roman"/>
      <w:b/>
      <w:bCs/>
      <w:sz w:val="26"/>
      <w:szCs w:val="26"/>
    </w:rPr>
  </w:style>
  <w:style w:type="paragraph" w:styleId="4">
    <w:name w:val="heading 4"/>
    <w:basedOn w:val="a"/>
    <w:next w:val="a"/>
    <w:link w:val="40"/>
    <w:semiHidden/>
    <w:unhideWhenUsed/>
    <w:qFormat/>
    <w:rsid w:val="007470B8"/>
    <w:pPr>
      <w:keepNext/>
      <w:tabs>
        <w:tab w:val="num" w:pos="864"/>
      </w:tabs>
      <w:spacing w:before="240" w:after="60" w:line="240" w:lineRule="exact"/>
      <w:ind w:left="864" w:hanging="864"/>
      <w:jc w:val="both"/>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7470B8"/>
    <w:pPr>
      <w:keepNext/>
      <w:spacing w:after="0" w:line="240" w:lineRule="atLeast"/>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7470B8"/>
    <w:pPr>
      <w:tabs>
        <w:tab w:val="num" w:pos="1152"/>
      </w:tabs>
      <w:spacing w:before="240" w:after="60" w:line="240" w:lineRule="exact"/>
      <w:ind w:left="1152" w:hanging="1152"/>
      <w:jc w:val="both"/>
      <w:outlineLvl w:val="5"/>
    </w:pPr>
    <w:rPr>
      <w:rFonts w:ascii="Times New Roman" w:eastAsia="Times New Roman" w:hAnsi="Times New Roman" w:cs="Times New Roman"/>
      <w:b/>
      <w:bCs/>
    </w:rPr>
  </w:style>
  <w:style w:type="paragraph" w:styleId="7">
    <w:name w:val="heading 7"/>
    <w:basedOn w:val="a"/>
    <w:next w:val="a"/>
    <w:link w:val="70"/>
    <w:uiPriority w:val="99"/>
    <w:semiHidden/>
    <w:unhideWhenUsed/>
    <w:qFormat/>
    <w:rsid w:val="007470B8"/>
    <w:pPr>
      <w:tabs>
        <w:tab w:val="num" w:pos="1296"/>
      </w:tabs>
      <w:spacing w:before="240" w:after="60" w:line="240" w:lineRule="exact"/>
      <w:ind w:left="1296" w:hanging="1296"/>
      <w:jc w:val="both"/>
      <w:outlineLvl w:val="6"/>
    </w:pPr>
    <w:rPr>
      <w:rFonts w:ascii="Times New Roman" w:eastAsia="Times New Roman" w:hAnsi="Times New Roman" w:cs="Times New Roman"/>
      <w:sz w:val="24"/>
      <w:szCs w:val="24"/>
    </w:rPr>
  </w:style>
  <w:style w:type="paragraph" w:styleId="8">
    <w:name w:val="heading 8"/>
    <w:basedOn w:val="a"/>
    <w:next w:val="a"/>
    <w:link w:val="80"/>
    <w:uiPriority w:val="99"/>
    <w:semiHidden/>
    <w:unhideWhenUsed/>
    <w:qFormat/>
    <w:rsid w:val="007470B8"/>
    <w:pPr>
      <w:keepNext/>
      <w:spacing w:after="0" w:line="240" w:lineRule="auto"/>
      <w:ind w:left="360"/>
      <w:jc w:val="center"/>
      <w:outlineLvl w:val="7"/>
    </w:pPr>
    <w:rPr>
      <w:rFonts w:ascii="Calibri" w:eastAsia="Times New Roman" w:hAnsi="Calibri" w:cs="Times New Roman"/>
      <w:i/>
      <w:iCs/>
      <w:sz w:val="24"/>
      <w:szCs w:val="24"/>
    </w:rPr>
  </w:style>
  <w:style w:type="paragraph" w:styleId="9">
    <w:name w:val="heading 9"/>
    <w:basedOn w:val="a"/>
    <w:next w:val="a"/>
    <w:link w:val="90"/>
    <w:uiPriority w:val="99"/>
    <w:semiHidden/>
    <w:unhideWhenUsed/>
    <w:qFormat/>
    <w:rsid w:val="007470B8"/>
    <w:pPr>
      <w:tabs>
        <w:tab w:val="num" w:pos="1584"/>
      </w:tabs>
      <w:spacing w:before="240" w:after="60" w:line="240" w:lineRule="exact"/>
      <w:ind w:left="1584" w:hanging="1584"/>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2">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iPriority w:val="99"/>
    <w:unhideWhenUsed/>
    <w:rsid w:val="00275672"/>
    <w:pPr>
      <w:spacing w:after="0" w:line="240" w:lineRule="auto"/>
    </w:pPr>
    <w:rPr>
      <w:sz w:val="20"/>
      <w:szCs w:val="20"/>
    </w:rPr>
  </w:style>
  <w:style w:type="character" w:customStyle="1" w:styleId="af0">
    <w:name w:val="Текст сноски Знак"/>
    <w:basedOn w:val="a0"/>
    <w:link w:val="af"/>
    <w:uiPriority w:val="99"/>
    <w:rsid w:val="00275672"/>
    <w:rPr>
      <w:rFonts w:eastAsiaTheme="minorEastAsia"/>
      <w:sz w:val="20"/>
      <w:szCs w:val="20"/>
      <w:lang w:eastAsia="ru-RU"/>
    </w:rPr>
  </w:style>
  <w:style w:type="character" w:styleId="af1">
    <w:name w:val="footnote reference"/>
    <w:basedOn w:val="a0"/>
    <w:uiPriority w:val="99"/>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 w:type="character" w:customStyle="1" w:styleId="10">
    <w:name w:val="Заголовок 1 Знак"/>
    <w:basedOn w:val="a0"/>
    <w:link w:val="1"/>
    <w:rsid w:val="007470B8"/>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
    <w:semiHidden/>
    <w:rsid w:val="007470B8"/>
    <w:rPr>
      <w:rFonts w:ascii="Cambria" w:eastAsia="Times New Roman" w:hAnsi="Cambria" w:cs="Times New Roman"/>
      <w:b/>
      <w:bCs/>
      <w:i/>
      <w:iCs/>
      <w:sz w:val="28"/>
      <w:szCs w:val="28"/>
      <w:lang w:eastAsia="ru-RU"/>
    </w:rPr>
  </w:style>
  <w:style w:type="character" w:customStyle="1" w:styleId="31">
    <w:name w:val="Заголовок 3 Знак"/>
    <w:basedOn w:val="a0"/>
    <w:link w:val="30"/>
    <w:semiHidden/>
    <w:rsid w:val="007470B8"/>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7470B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7470B8"/>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7470B8"/>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7470B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7470B8"/>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9"/>
    <w:semiHidden/>
    <w:rsid w:val="007470B8"/>
    <w:rPr>
      <w:rFonts w:ascii="Arial" w:eastAsia="Times New Roman" w:hAnsi="Arial" w:cs="Arial"/>
      <w:lang w:eastAsia="ru-RU"/>
    </w:rPr>
  </w:style>
  <w:style w:type="character" w:styleId="af6">
    <w:name w:val="FollowedHyperlink"/>
    <w:uiPriority w:val="99"/>
    <w:semiHidden/>
    <w:unhideWhenUsed/>
    <w:rsid w:val="007470B8"/>
    <w:rPr>
      <w:rFonts w:ascii="Times New Roman" w:hAnsi="Times New Roman" w:cs="Times New Roman" w:hint="default"/>
      <w:color w:val="800080"/>
      <w:u w:val="single"/>
    </w:rPr>
  </w:style>
  <w:style w:type="paragraph" w:customStyle="1" w:styleId="msonormal0">
    <w:name w:val="msonormal"/>
    <w:basedOn w:val="a"/>
    <w:uiPriority w:val="99"/>
    <w:rsid w:val="007470B8"/>
    <w:pPr>
      <w:spacing w:before="100" w:beforeAutospacing="1" w:after="100" w:afterAutospacing="1" w:line="240" w:lineRule="auto"/>
    </w:pPr>
    <w:rPr>
      <w:rFonts w:ascii="Times New Roman" w:eastAsia="Times New Roman" w:hAnsi="Times New Roman" w:cs="Times New Roman"/>
      <w:sz w:val="24"/>
      <w:szCs w:val="24"/>
    </w:rPr>
  </w:style>
  <w:style w:type="paragraph" w:styleId="13">
    <w:name w:val="toc 1"/>
    <w:basedOn w:val="a"/>
    <w:next w:val="a"/>
    <w:autoRedefine/>
    <w:uiPriority w:val="39"/>
    <w:semiHidden/>
    <w:unhideWhenUsed/>
    <w:rsid w:val="007470B8"/>
    <w:pPr>
      <w:tabs>
        <w:tab w:val="right" w:leader="dot" w:pos="9344"/>
      </w:tabs>
      <w:spacing w:after="100"/>
    </w:pPr>
    <w:rPr>
      <w:rFonts w:ascii="Times New Roman" w:eastAsiaTheme="minorHAnsi" w:hAnsi="Times New Roman" w:cs="Times New Roman"/>
      <w:noProof/>
      <w:color w:val="000000" w:themeColor="text1"/>
      <w:sz w:val="28"/>
      <w:szCs w:val="28"/>
      <w:lang w:eastAsia="en-US"/>
    </w:rPr>
  </w:style>
  <w:style w:type="paragraph" w:styleId="22">
    <w:name w:val="toc 2"/>
    <w:basedOn w:val="a"/>
    <w:next w:val="a"/>
    <w:autoRedefine/>
    <w:uiPriority w:val="39"/>
    <w:semiHidden/>
    <w:unhideWhenUsed/>
    <w:rsid w:val="007470B8"/>
    <w:pPr>
      <w:spacing w:after="100"/>
      <w:ind w:left="220"/>
    </w:pPr>
    <w:rPr>
      <w:rFonts w:eastAsiaTheme="minorHAnsi"/>
      <w:lang w:eastAsia="en-US"/>
    </w:rPr>
  </w:style>
  <w:style w:type="paragraph" w:styleId="32">
    <w:name w:val="toc 3"/>
    <w:basedOn w:val="a"/>
    <w:next w:val="a"/>
    <w:autoRedefine/>
    <w:uiPriority w:val="39"/>
    <w:semiHidden/>
    <w:unhideWhenUsed/>
    <w:rsid w:val="007470B8"/>
    <w:pPr>
      <w:spacing w:after="100" w:line="256" w:lineRule="auto"/>
      <w:ind w:left="440"/>
    </w:pPr>
    <w:rPr>
      <w:rFonts w:cs="Times New Roman"/>
    </w:rPr>
  </w:style>
  <w:style w:type="paragraph" w:styleId="3">
    <w:name w:val="List Number 3"/>
    <w:basedOn w:val="a"/>
    <w:uiPriority w:val="99"/>
    <w:semiHidden/>
    <w:unhideWhenUsed/>
    <w:rsid w:val="007470B8"/>
    <w:pPr>
      <w:numPr>
        <w:numId w:val="3"/>
      </w:numPr>
      <w:spacing w:after="0" w:line="240" w:lineRule="auto"/>
      <w:contextualSpacing/>
    </w:pPr>
    <w:rPr>
      <w:rFonts w:ascii="Times New Roman" w:eastAsia="Times New Roman" w:hAnsi="Times New Roman" w:cs="Times New Roman"/>
      <w:sz w:val="28"/>
      <w:szCs w:val="24"/>
    </w:rPr>
  </w:style>
  <w:style w:type="paragraph" w:styleId="2">
    <w:name w:val="List Number 2"/>
    <w:basedOn w:val="a"/>
    <w:next w:val="3"/>
    <w:uiPriority w:val="99"/>
    <w:semiHidden/>
    <w:unhideWhenUsed/>
    <w:rsid w:val="007470B8"/>
    <w:pPr>
      <w:numPr>
        <w:ilvl w:val="1"/>
        <w:numId w:val="2"/>
      </w:numPr>
      <w:spacing w:after="0" w:line="240" w:lineRule="auto"/>
      <w:jc w:val="both"/>
    </w:pPr>
    <w:rPr>
      <w:rFonts w:ascii="Times New Roman" w:eastAsia="Times New Roman" w:hAnsi="Times New Roman" w:cs="Times New Roman"/>
      <w:sz w:val="26"/>
      <w:szCs w:val="26"/>
    </w:rPr>
  </w:style>
  <w:style w:type="paragraph" w:styleId="af7">
    <w:name w:val="Title"/>
    <w:basedOn w:val="a"/>
    <w:link w:val="af8"/>
    <w:uiPriority w:val="99"/>
    <w:qFormat/>
    <w:rsid w:val="007470B8"/>
    <w:pPr>
      <w:spacing w:after="0" w:line="240" w:lineRule="auto"/>
      <w:jc w:val="center"/>
    </w:pPr>
    <w:rPr>
      <w:rFonts w:ascii="Cambria" w:eastAsia="Times New Roman" w:hAnsi="Cambria" w:cs="Times New Roman"/>
      <w:b/>
      <w:bCs/>
      <w:kern w:val="28"/>
      <w:sz w:val="32"/>
      <w:szCs w:val="32"/>
    </w:rPr>
  </w:style>
  <w:style w:type="character" w:customStyle="1" w:styleId="af8">
    <w:name w:val="Заголовок Знак"/>
    <w:basedOn w:val="a0"/>
    <w:link w:val="af7"/>
    <w:uiPriority w:val="99"/>
    <w:rsid w:val="007470B8"/>
    <w:rPr>
      <w:rFonts w:ascii="Cambria" w:eastAsia="Times New Roman" w:hAnsi="Cambria" w:cs="Times New Roman"/>
      <w:b/>
      <w:bCs/>
      <w:kern w:val="28"/>
      <w:sz w:val="32"/>
      <w:szCs w:val="32"/>
      <w:lang w:eastAsia="ru-RU"/>
    </w:rPr>
  </w:style>
  <w:style w:type="character" w:customStyle="1" w:styleId="23">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f9"/>
    <w:semiHidden/>
    <w:locked/>
    <w:rsid w:val="007470B8"/>
    <w:rPr>
      <w:b/>
      <w:sz w:val="24"/>
    </w:rPr>
  </w:style>
  <w:style w:type="paragraph" w:styleId="af9">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23"/>
    <w:semiHidden/>
    <w:unhideWhenUsed/>
    <w:rsid w:val="007470B8"/>
    <w:pPr>
      <w:spacing w:before="480" w:after="240" w:line="360" w:lineRule="exact"/>
      <w:jc w:val="center"/>
    </w:pPr>
    <w:rPr>
      <w:rFonts w:eastAsiaTheme="minorHAnsi"/>
      <w:b/>
      <w:sz w:val="24"/>
      <w:lang w:eastAsia="en-US"/>
    </w:rPr>
  </w:style>
  <w:style w:type="character" w:customStyle="1" w:styleId="afa">
    <w:name w:val="Основной текст Знак"/>
    <w:aliases w:val="Основной текст Знак Знак Знак Знак Знак1,Основной текст Знак Знак Знак Знак2,Основной текст Знак1 Знак1,Основной текст Знак Знак Знак2,Основной текст Знак Знак Знак Знак Знак Знак Знак1,Основной текст Знак Знак Знак Знак1 Знак Знак1"/>
    <w:basedOn w:val="a0"/>
    <w:uiPriority w:val="99"/>
    <w:semiHidden/>
    <w:rsid w:val="007470B8"/>
    <w:rPr>
      <w:rFonts w:eastAsiaTheme="minorEastAsia"/>
      <w:lang w:eastAsia="ru-RU"/>
    </w:rPr>
  </w:style>
  <w:style w:type="paragraph" w:styleId="afb">
    <w:name w:val="Body Text Indent"/>
    <w:basedOn w:val="a"/>
    <w:link w:val="afc"/>
    <w:uiPriority w:val="99"/>
    <w:semiHidden/>
    <w:unhideWhenUsed/>
    <w:rsid w:val="007470B8"/>
    <w:pPr>
      <w:spacing w:after="0" w:line="240" w:lineRule="auto"/>
      <w:ind w:firstLine="360"/>
      <w:jc w:val="both"/>
    </w:pPr>
    <w:rPr>
      <w:rFonts w:ascii="Times New Roman" w:eastAsia="Times New Roman" w:hAnsi="Times New Roman" w:cs="Times New Roman"/>
      <w:sz w:val="24"/>
      <w:szCs w:val="20"/>
    </w:rPr>
  </w:style>
  <w:style w:type="character" w:customStyle="1" w:styleId="afc">
    <w:name w:val="Основной текст с отступом Знак"/>
    <w:basedOn w:val="a0"/>
    <w:link w:val="afb"/>
    <w:uiPriority w:val="99"/>
    <w:semiHidden/>
    <w:rsid w:val="007470B8"/>
    <w:rPr>
      <w:rFonts w:ascii="Times New Roman" w:eastAsia="Times New Roman" w:hAnsi="Times New Roman" w:cs="Times New Roman"/>
      <w:sz w:val="24"/>
      <w:szCs w:val="20"/>
      <w:lang w:eastAsia="ru-RU"/>
    </w:rPr>
  </w:style>
  <w:style w:type="paragraph" w:styleId="24">
    <w:name w:val="Body Text 2"/>
    <w:basedOn w:val="a"/>
    <w:link w:val="25"/>
    <w:uiPriority w:val="99"/>
    <w:semiHidden/>
    <w:unhideWhenUsed/>
    <w:rsid w:val="007470B8"/>
    <w:pPr>
      <w:spacing w:after="0" w:line="240" w:lineRule="auto"/>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uiPriority w:val="99"/>
    <w:semiHidden/>
    <w:rsid w:val="007470B8"/>
    <w:rPr>
      <w:rFonts w:ascii="Times New Roman" w:eastAsia="Times New Roman" w:hAnsi="Times New Roman" w:cs="Times New Roman"/>
      <w:sz w:val="24"/>
      <w:szCs w:val="24"/>
      <w:lang w:eastAsia="ru-RU"/>
    </w:rPr>
  </w:style>
  <w:style w:type="paragraph" w:styleId="26">
    <w:name w:val="Body Text Indent 2"/>
    <w:basedOn w:val="a"/>
    <w:link w:val="27"/>
    <w:uiPriority w:val="99"/>
    <w:semiHidden/>
    <w:unhideWhenUsed/>
    <w:rsid w:val="007470B8"/>
    <w:pPr>
      <w:spacing w:after="120" w:line="480" w:lineRule="auto"/>
      <w:ind w:left="283"/>
    </w:pPr>
    <w:rPr>
      <w:rFonts w:ascii="Times New Roman" w:eastAsia="Times New Roman" w:hAnsi="Times New Roman" w:cs="Times New Roman"/>
      <w:sz w:val="28"/>
      <w:szCs w:val="24"/>
    </w:rPr>
  </w:style>
  <w:style w:type="character" w:customStyle="1" w:styleId="27">
    <w:name w:val="Основной текст с отступом 2 Знак"/>
    <w:basedOn w:val="a0"/>
    <w:link w:val="26"/>
    <w:uiPriority w:val="99"/>
    <w:semiHidden/>
    <w:rsid w:val="007470B8"/>
    <w:rPr>
      <w:rFonts w:ascii="Times New Roman" w:eastAsia="Times New Roman" w:hAnsi="Times New Roman" w:cs="Times New Roman"/>
      <w:sz w:val="28"/>
      <w:szCs w:val="24"/>
      <w:lang w:eastAsia="ru-RU"/>
    </w:rPr>
  </w:style>
  <w:style w:type="paragraph" w:styleId="33">
    <w:name w:val="Body Text Indent 3"/>
    <w:basedOn w:val="a"/>
    <w:link w:val="34"/>
    <w:uiPriority w:val="99"/>
    <w:semiHidden/>
    <w:unhideWhenUsed/>
    <w:rsid w:val="007470B8"/>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semiHidden/>
    <w:rsid w:val="007470B8"/>
    <w:rPr>
      <w:rFonts w:ascii="Times New Roman" w:eastAsia="Times New Roman" w:hAnsi="Times New Roman" w:cs="Times New Roman"/>
      <w:sz w:val="16"/>
      <w:szCs w:val="16"/>
      <w:lang w:eastAsia="ru-RU"/>
    </w:rPr>
  </w:style>
  <w:style w:type="paragraph" w:styleId="afd">
    <w:name w:val="Plain Text"/>
    <w:basedOn w:val="a"/>
    <w:link w:val="afe"/>
    <w:uiPriority w:val="99"/>
    <w:semiHidden/>
    <w:unhideWhenUsed/>
    <w:rsid w:val="007470B8"/>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uiPriority w:val="99"/>
    <w:semiHidden/>
    <w:rsid w:val="007470B8"/>
    <w:rPr>
      <w:rFonts w:ascii="Courier New" w:eastAsia="Times New Roman" w:hAnsi="Courier New" w:cs="Times New Roman"/>
      <w:sz w:val="20"/>
      <w:szCs w:val="20"/>
      <w:lang w:eastAsia="ru-RU"/>
    </w:rPr>
  </w:style>
  <w:style w:type="paragraph" w:styleId="aff">
    <w:name w:val="No Spacing"/>
    <w:uiPriority w:val="1"/>
    <w:qFormat/>
    <w:rsid w:val="007470B8"/>
    <w:pPr>
      <w:spacing w:after="0" w:line="240" w:lineRule="auto"/>
    </w:pPr>
    <w:rPr>
      <w:rFonts w:ascii="Calibri" w:eastAsia="Calibri" w:hAnsi="Calibri" w:cs="Times New Roman"/>
    </w:rPr>
  </w:style>
  <w:style w:type="paragraph" w:styleId="aff0">
    <w:name w:val="Revision"/>
    <w:uiPriority w:val="99"/>
    <w:semiHidden/>
    <w:rsid w:val="007470B8"/>
    <w:pPr>
      <w:spacing w:after="0" w:line="240" w:lineRule="auto"/>
    </w:pPr>
    <w:rPr>
      <w:rFonts w:ascii="Times New Roman" w:eastAsia="Times New Roman" w:hAnsi="Times New Roman" w:cs="Times New Roman"/>
      <w:sz w:val="28"/>
      <w:szCs w:val="24"/>
      <w:lang w:eastAsia="ru-RU"/>
    </w:rPr>
  </w:style>
  <w:style w:type="paragraph" w:styleId="aff1">
    <w:name w:val="List Paragraph"/>
    <w:basedOn w:val="a"/>
    <w:uiPriority w:val="34"/>
    <w:qFormat/>
    <w:rsid w:val="007470B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aff2">
    <w:name w:val="TOC Heading"/>
    <w:basedOn w:val="1"/>
    <w:next w:val="a"/>
    <w:uiPriority w:val="39"/>
    <w:semiHidden/>
    <w:unhideWhenUsed/>
    <w:qFormat/>
    <w:rsid w:val="007470B8"/>
    <w:pPr>
      <w:keepLines/>
      <w:spacing w:before="240" w:line="256" w:lineRule="auto"/>
      <w:ind w:firstLine="0"/>
      <w:jc w:val="left"/>
      <w:outlineLvl w:val="9"/>
    </w:pPr>
    <w:rPr>
      <w:rFonts w:asciiTheme="majorHAnsi" w:eastAsiaTheme="majorEastAsia" w:hAnsiTheme="majorHAnsi" w:cstheme="majorBidi"/>
      <w:b w:val="0"/>
      <w:bCs w:val="0"/>
      <w:color w:val="2E74B5" w:themeColor="accent1" w:themeShade="BF"/>
      <w:kern w:val="0"/>
    </w:rPr>
  </w:style>
  <w:style w:type="paragraph" w:customStyle="1" w:styleId="ConsNormal">
    <w:name w:val="ConsNormal"/>
    <w:uiPriority w:val="99"/>
    <w:rsid w:val="007470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link w:val="14"/>
    <w:locked/>
    <w:rsid w:val="007470B8"/>
  </w:style>
  <w:style w:type="paragraph" w:customStyle="1" w:styleId="14">
    <w:name w:val="Обычный1"/>
    <w:link w:val="Normal"/>
    <w:rsid w:val="007470B8"/>
    <w:pPr>
      <w:spacing w:after="0" w:line="240" w:lineRule="auto"/>
      <w:ind w:firstLine="720"/>
      <w:jc w:val="both"/>
    </w:pPr>
  </w:style>
  <w:style w:type="paragraph" w:customStyle="1" w:styleId="ConsNonformat">
    <w:name w:val="ConsNonformat"/>
    <w:uiPriority w:val="99"/>
    <w:rsid w:val="007470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7470B8"/>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5">
    <w:name w:val="Основной текст с отступом1"/>
    <w:basedOn w:val="a"/>
    <w:uiPriority w:val="99"/>
    <w:rsid w:val="007470B8"/>
    <w:pPr>
      <w:suppressAutoHyphens/>
      <w:autoSpaceDE w:val="0"/>
      <w:autoSpaceDN w:val="0"/>
      <w:spacing w:after="0" w:line="240" w:lineRule="auto"/>
      <w:ind w:firstLine="420"/>
      <w:jc w:val="both"/>
    </w:pPr>
    <w:rPr>
      <w:rFonts w:ascii="Times New Roman" w:eastAsia="Times New Roman" w:hAnsi="Times New Roman" w:cs="Times New Roman"/>
      <w:spacing w:val="-3"/>
      <w:sz w:val="20"/>
      <w:szCs w:val="24"/>
    </w:rPr>
  </w:style>
  <w:style w:type="paragraph" w:customStyle="1" w:styleId="110">
    <w:name w:val="Заголовок 11"/>
    <w:basedOn w:val="14"/>
    <w:next w:val="14"/>
    <w:uiPriority w:val="99"/>
    <w:rsid w:val="007470B8"/>
    <w:pPr>
      <w:keepNext/>
      <w:spacing w:before="240" w:after="60"/>
      <w:ind w:firstLine="0"/>
      <w:jc w:val="center"/>
    </w:pPr>
    <w:rPr>
      <w:b/>
      <w:kern w:val="28"/>
    </w:rPr>
  </w:style>
  <w:style w:type="paragraph" w:customStyle="1" w:styleId="41">
    <w:name w:val="заголовок 4"/>
    <w:basedOn w:val="a"/>
    <w:next w:val="a"/>
    <w:uiPriority w:val="99"/>
    <w:rsid w:val="007470B8"/>
    <w:pPr>
      <w:keepNext/>
      <w:tabs>
        <w:tab w:val="left" w:pos="0"/>
      </w:tabs>
      <w:suppressAutoHyphens/>
      <w:snapToGrid w:val="0"/>
      <w:spacing w:after="0" w:line="240" w:lineRule="auto"/>
      <w:jc w:val="center"/>
    </w:pPr>
    <w:rPr>
      <w:rFonts w:ascii="Times New Roman" w:eastAsia="Times New Roman" w:hAnsi="Times New Roman" w:cs="Times New Roman"/>
      <w:spacing w:val="-2"/>
      <w:sz w:val="24"/>
      <w:szCs w:val="20"/>
    </w:rPr>
  </w:style>
  <w:style w:type="paragraph" w:customStyle="1" w:styleId="16">
    <w:name w:val="заголовок 1"/>
    <w:basedOn w:val="a"/>
    <w:next w:val="a"/>
    <w:uiPriority w:val="99"/>
    <w:rsid w:val="007470B8"/>
    <w:pPr>
      <w:keepNext/>
      <w:snapToGrid w:val="0"/>
      <w:spacing w:before="240" w:after="60" w:line="240" w:lineRule="auto"/>
      <w:jc w:val="both"/>
    </w:pPr>
    <w:rPr>
      <w:rFonts w:ascii="Arial" w:eastAsia="Times New Roman" w:hAnsi="Arial" w:cs="Times New Roman"/>
      <w:b/>
      <w:kern w:val="28"/>
      <w:sz w:val="28"/>
      <w:szCs w:val="20"/>
      <w:lang w:val="en-GB"/>
    </w:rPr>
  </w:style>
  <w:style w:type="paragraph" w:customStyle="1" w:styleId="17">
    <w:name w:val="Текст1"/>
    <w:basedOn w:val="14"/>
    <w:uiPriority w:val="99"/>
    <w:rsid w:val="007470B8"/>
    <w:pPr>
      <w:ind w:firstLine="0"/>
      <w:jc w:val="left"/>
    </w:pPr>
    <w:rPr>
      <w:sz w:val="26"/>
    </w:rPr>
  </w:style>
  <w:style w:type="paragraph" w:customStyle="1" w:styleId="28">
    <w:name w:val="Знак2 Знак Знак Знак"/>
    <w:basedOn w:val="a"/>
    <w:uiPriority w:val="99"/>
    <w:rsid w:val="007470B8"/>
    <w:pPr>
      <w:spacing w:after="160" w:line="240" w:lineRule="exact"/>
    </w:pPr>
    <w:rPr>
      <w:rFonts w:ascii="Verdana" w:eastAsia="Times New Roman" w:hAnsi="Verdana" w:cs="Times New Roman"/>
      <w:sz w:val="24"/>
      <w:szCs w:val="24"/>
      <w:lang w:val="en-US" w:eastAsia="en-US"/>
    </w:rPr>
  </w:style>
  <w:style w:type="paragraph" w:customStyle="1" w:styleId="51">
    <w:name w:val="Знак5"/>
    <w:basedOn w:val="a"/>
    <w:uiPriority w:val="99"/>
    <w:rsid w:val="007470B8"/>
    <w:pPr>
      <w:spacing w:after="160" w:line="240" w:lineRule="exact"/>
    </w:pPr>
    <w:rPr>
      <w:rFonts w:ascii="Verdana" w:eastAsia="Times New Roman" w:hAnsi="Verdana" w:cs="Times New Roman"/>
      <w:sz w:val="20"/>
      <w:szCs w:val="20"/>
      <w:lang w:val="en-US" w:eastAsia="en-US"/>
    </w:rPr>
  </w:style>
  <w:style w:type="paragraph" w:customStyle="1" w:styleId="18">
    <w:name w:val="Знак1"/>
    <w:basedOn w:val="a"/>
    <w:uiPriority w:val="99"/>
    <w:rsid w:val="007470B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9">
    <w:name w:val="Знак Знак Знак2 Знак"/>
    <w:basedOn w:val="a"/>
    <w:uiPriority w:val="99"/>
    <w:rsid w:val="007470B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9">
    <w:name w:val="Знак1 Знак Знак Знак"/>
    <w:basedOn w:val="a"/>
    <w:uiPriority w:val="99"/>
    <w:rsid w:val="007470B8"/>
    <w:pPr>
      <w:spacing w:after="0" w:line="240" w:lineRule="auto"/>
    </w:pPr>
    <w:rPr>
      <w:rFonts w:ascii="Verdana" w:eastAsia="Times New Roman" w:hAnsi="Verdana" w:cs="Verdana"/>
      <w:sz w:val="20"/>
      <w:szCs w:val="20"/>
      <w:lang w:val="en-US" w:eastAsia="en-US"/>
    </w:rPr>
  </w:style>
  <w:style w:type="paragraph" w:customStyle="1" w:styleId="111">
    <w:name w:val="Обычный11"/>
    <w:uiPriority w:val="99"/>
    <w:rsid w:val="007470B8"/>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a">
    <w:name w:val="Абзац списка1"/>
    <w:basedOn w:val="a"/>
    <w:uiPriority w:val="99"/>
    <w:rsid w:val="007470B8"/>
    <w:pPr>
      <w:spacing w:after="0" w:line="240" w:lineRule="auto"/>
      <w:ind w:left="708"/>
    </w:pPr>
    <w:rPr>
      <w:rFonts w:ascii="Times New Roman" w:eastAsia="Calibri" w:hAnsi="Times New Roman" w:cs="Times New Roman"/>
      <w:sz w:val="28"/>
      <w:szCs w:val="28"/>
    </w:rPr>
  </w:style>
  <w:style w:type="paragraph" w:customStyle="1" w:styleId="Default">
    <w:name w:val="Default"/>
    <w:uiPriority w:val="99"/>
    <w:rsid w:val="007470B8"/>
    <w:pPr>
      <w:autoSpaceDE w:val="0"/>
      <w:autoSpaceDN w:val="0"/>
      <w:adjustRightInd w:val="0"/>
      <w:spacing w:after="0" w:line="240" w:lineRule="auto"/>
    </w:pPr>
    <w:rPr>
      <w:rFonts w:ascii="BMOYX B+ Times" w:eastAsia="Calibri" w:hAnsi="BMOYX B+ Times" w:cs="BMOYX B+ Times"/>
      <w:color w:val="000000"/>
      <w:sz w:val="24"/>
      <w:szCs w:val="24"/>
    </w:rPr>
  </w:style>
  <w:style w:type="paragraph" w:customStyle="1" w:styleId="Normal1">
    <w:name w:val="Normal1"/>
    <w:uiPriority w:val="99"/>
    <w:rsid w:val="007470B8"/>
    <w:pPr>
      <w:spacing w:after="0" w:line="240" w:lineRule="auto"/>
    </w:pPr>
    <w:rPr>
      <w:rFonts w:ascii="Times New Roman" w:eastAsia="Calibri" w:hAnsi="Times New Roman" w:cs="Times New Roman"/>
      <w:sz w:val="20"/>
      <w:szCs w:val="20"/>
      <w:lang w:eastAsia="ru-RU"/>
    </w:rPr>
  </w:style>
  <w:style w:type="paragraph" w:customStyle="1" w:styleId="Style10">
    <w:name w:val="Style10"/>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7470B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ff3">
    <w:name w:val="Название Знак"/>
    <w:link w:val="1b"/>
    <w:locked/>
    <w:rsid w:val="007470B8"/>
    <w:rPr>
      <w:rFonts w:ascii="Cambria" w:hAnsi="Cambria"/>
      <w:b/>
      <w:bCs/>
      <w:kern w:val="28"/>
      <w:sz w:val="32"/>
      <w:szCs w:val="32"/>
      <w:lang w:val="x-none" w:eastAsia="x-none"/>
    </w:rPr>
  </w:style>
  <w:style w:type="paragraph" w:customStyle="1" w:styleId="1b">
    <w:name w:val="Название1"/>
    <w:basedOn w:val="a"/>
    <w:link w:val="aff3"/>
    <w:qFormat/>
    <w:rsid w:val="007470B8"/>
    <w:pPr>
      <w:spacing w:after="0" w:line="240" w:lineRule="auto"/>
      <w:jc w:val="center"/>
    </w:pPr>
    <w:rPr>
      <w:rFonts w:ascii="Cambria" w:eastAsiaTheme="minorHAnsi" w:hAnsi="Cambria"/>
      <w:b/>
      <w:bCs/>
      <w:kern w:val="28"/>
      <w:sz w:val="32"/>
      <w:szCs w:val="32"/>
      <w:lang w:val="x-none" w:eastAsia="x-none"/>
    </w:rPr>
  </w:style>
  <w:style w:type="paragraph" w:customStyle="1" w:styleId="2a">
    <w:name w:val="Обычный2"/>
    <w:uiPriority w:val="99"/>
    <w:rsid w:val="007470B8"/>
    <w:pPr>
      <w:widowControl w:val="0"/>
      <w:spacing w:after="0" w:line="278" w:lineRule="auto"/>
      <w:jc w:val="both"/>
    </w:pPr>
    <w:rPr>
      <w:rFonts w:ascii="Times New Roman" w:eastAsia="Times New Roman" w:hAnsi="Times New Roman" w:cs="Times New Roman"/>
      <w:sz w:val="24"/>
      <w:szCs w:val="20"/>
      <w:lang w:eastAsia="ru-RU"/>
    </w:rPr>
  </w:style>
  <w:style w:type="paragraph" w:customStyle="1" w:styleId="2b">
    <w:name w:val="Абзац списка2"/>
    <w:basedOn w:val="a"/>
    <w:uiPriority w:val="99"/>
    <w:rsid w:val="007470B8"/>
    <w:pPr>
      <w:spacing w:after="0" w:line="240" w:lineRule="auto"/>
      <w:ind w:left="720"/>
      <w:contextualSpacing/>
    </w:pPr>
    <w:rPr>
      <w:rFonts w:ascii="Times New Roman" w:eastAsia="Times New Roman" w:hAnsi="Times New Roman" w:cs="Times New Roman"/>
      <w:sz w:val="24"/>
      <w:szCs w:val="24"/>
    </w:rPr>
  </w:style>
  <w:style w:type="paragraph" w:customStyle="1" w:styleId="xl63">
    <w:name w:val="xl63"/>
    <w:basedOn w:val="a"/>
    <w:uiPriority w:val="99"/>
    <w:rsid w:val="007470B8"/>
    <w:pPr>
      <w:pBdr>
        <w:top w:val="single" w:sz="8"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
    <w:uiPriority w:val="99"/>
    <w:rsid w:val="007470B8"/>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
    <w:uiPriority w:val="99"/>
    <w:rsid w:val="007470B8"/>
    <w:pPr>
      <w:pBdr>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a"/>
    <w:uiPriority w:val="99"/>
    <w:rsid w:val="007470B8"/>
    <w:pPr>
      <w:pBdr>
        <w:top w:val="single" w:sz="4"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uiPriority w:val="99"/>
    <w:rsid w:val="007470B8"/>
    <w:pPr>
      <w:pBdr>
        <w:top w:val="single" w:sz="4"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uiPriority w:val="99"/>
    <w:rsid w:val="007470B8"/>
    <w:pPr>
      <w:pBdr>
        <w:top w:val="single" w:sz="4" w:space="0" w:color="auto"/>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uiPriority w:val="99"/>
    <w:rsid w:val="007470B8"/>
    <w:pPr>
      <w:pBdr>
        <w:top w:val="single" w:sz="8" w:space="0" w:color="auto"/>
        <w:left w:val="single" w:sz="4" w:space="0" w:color="auto"/>
        <w:bottom w:val="single" w:sz="4" w:space="0" w:color="auto"/>
        <w:right w:val="single" w:sz="4" w:space="0" w:color="auto"/>
      </w:pBdr>
      <w:shd w:val="clear" w:color="auto"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
    <w:uiPriority w:val="99"/>
    <w:rsid w:val="007470B8"/>
    <w:pPr>
      <w:pBdr>
        <w:top w:val="single" w:sz="4" w:space="0" w:color="auto"/>
        <w:left w:val="single" w:sz="4" w:space="0" w:color="auto"/>
        <w:bottom w:val="single" w:sz="4" w:space="0" w:color="auto"/>
        <w:right w:val="single" w:sz="4" w:space="0" w:color="auto"/>
      </w:pBdr>
      <w:shd w:val="clear" w:color="auto"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uiPriority w:val="99"/>
    <w:rsid w:val="007470B8"/>
    <w:pPr>
      <w:pBdr>
        <w:top w:val="single" w:sz="4" w:space="0" w:color="auto"/>
        <w:left w:val="single" w:sz="4" w:space="0" w:color="auto"/>
        <w:bottom w:val="single" w:sz="8" w:space="0" w:color="auto"/>
        <w:right w:val="single" w:sz="4" w:space="0" w:color="auto"/>
      </w:pBdr>
      <w:shd w:val="clear" w:color="auto" w:fill="FAC09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uiPriority w:val="99"/>
    <w:rsid w:val="007470B8"/>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uiPriority w:val="99"/>
    <w:rsid w:val="007470B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uiPriority w:val="99"/>
    <w:rsid w:val="007470B8"/>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
    <w:uiPriority w:val="99"/>
    <w:rsid w:val="007470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uiPriority w:val="99"/>
    <w:rsid w:val="007470B8"/>
    <w:pPr>
      <w:pBdr>
        <w:top w:val="single" w:sz="8" w:space="0" w:color="auto"/>
        <w:left w:val="single" w:sz="8" w:space="0" w:color="auto"/>
        <w:bottom w:val="single" w:sz="8"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
    <w:name w:val="xl78"/>
    <w:basedOn w:val="a"/>
    <w:uiPriority w:val="99"/>
    <w:rsid w:val="007470B8"/>
    <w:pPr>
      <w:pBdr>
        <w:top w:val="single" w:sz="8" w:space="0" w:color="auto"/>
        <w:bottom w:val="single" w:sz="8"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a"/>
    <w:uiPriority w:val="99"/>
    <w:rsid w:val="007470B8"/>
    <w:pPr>
      <w:pBdr>
        <w:top w:val="single" w:sz="8" w:space="0" w:color="auto"/>
        <w:left w:val="single" w:sz="4" w:space="0" w:color="auto"/>
        <w:bottom w:val="single" w:sz="8"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0">
    <w:name w:val="xl80"/>
    <w:basedOn w:val="a"/>
    <w:uiPriority w:val="99"/>
    <w:rsid w:val="007470B8"/>
    <w:pPr>
      <w:pBdr>
        <w:top w:val="single" w:sz="8" w:space="0" w:color="auto"/>
        <w:left w:val="single" w:sz="4" w:space="0" w:color="auto"/>
        <w:bottom w:val="single" w:sz="8" w:space="0" w:color="auto"/>
        <w:right w:val="single" w:sz="4"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1">
    <w:name w:val="xl81"/>
    <w:basedOn w:val="a"/>
    <w:uiPriority w:val="99"/>
    <w:rsid w:val="007470B8"/>
    <w:pPr>
      <w:pBdr>
        <w:top w:val="single" w:sz="8" w:space="0" w:color="auto"/>
        <w:left w:val="single" w:sz="4" w:space="0" w:color="auto"/>
        <w:bottom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2">
    <w:name w:val="xl82"/>
    <w:basedOn w:val="a"/>
    <w:uiPriority w:val="99"/>
    <w:rsid w:val="007470B8"/>
    <w:pPr>
      <w:pBdr>
        <w:top w:val="single" w:sz="8" w:space="0" w:color="auto"/>
        <w:left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a"/>
    <w:uiPriority w:val="99"/>
    <w:rsid w:val="007470B8"/>
    <w:pPr>
      <w:pBdr>
        <w:top w:val="single" w:sz="8" w:space="0" w:color="auto"/>
        <w:left w:val="single" w:sz="4" w:space="0" w:color="auto"/>
        <w:bottom w:val="single" w:sz="8" w:space="0" w:color="auto"/>
        <w:right w:val="single" w:sz="8" w:space="0" w:color="auto"/>
      </w:pBdr>
      <w:shd w:val="clear" w:color="auto" w:fill="D8D8D8"/>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a"/>
    <w:uiPriority w:val="99"/>
    <w:rsid w:val="007470B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a"/>
    <w:uiPriority w:val="99"/>
    <w:rsid w:val="007470B8"/>
    <w:pPr>
      <w:pBdr>
        <w:left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
    <w:uiPriority w:val="99"/>
    <w:rsid w:val="007470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a"/>
    <w:uiPriority w:val="99"/>
    <w:rsid w:val="007470B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uiPriority w:val="99"/>
    <w:rsid w:val="007470B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a"/>
    <w:uiPriority w:val="99"/>
    <w:rsid w:val="007470B8"/>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98">
    <w:name w:val="xl98"/>
    <w:basedOn w:val="a"/>
    <w:uiPriority w:val="99"/>
    <w:rsid w:val="007470B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99">
    <w:name w:val="xl99"/>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0">
    <w:name w:val="xl100"/>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1">
    <w:name w:val="xl101"/>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2">
    <w:name w:val="xl102"/>
    <w:basedOn w:val="a"/>
    <w:uiPriority w:val="99"/>
    <w:rsid w:val="007470B8"/>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uiPriority w:val="99"/>
    <w:rsid w:val="007470B8"/>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a"/>
    <w:uiPriority w:val="99"/>
    <w:rsid w:val="007470B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
    <w:uiPriority w:val="99"/>
    <w:rsid w:val="007470B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a"/>
    <w:uiPriority w:val="99"/>
    <w:rsid w:val="007470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
    <w:uiPriority w:val="99"/>
    <w:rsid w:val="007470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a"/>
    <w:uiPriority w:val="99"/>
    <w:rsid w:val="007470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a"/>
    <w:uiPriority w:val="99"/>
    <w:rsid w:val="007470B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a"/>
    <w:uiPriority w:val="99"/>
    <w:rsid w:val="007470B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a"/>
    <w:uiPriority w:val="99"/>
    <w:rsid w:val="007470B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12">
    <w:name w:val="xl112"/>
    <w:basedOn w:val="a"/>
    <w:uiPriority w:val="99"/>
    <w:rsid w:val="007470B8"/>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
    <w:uiPriority w:val="99"/>
    <w:rsid w:val="007470B8"/>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
    <w:uiPriority w:val="99"/>
    <w:rsid w:val="007470B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
    <w:uiPriority w:val="99"/>
    <w:rsid w:val="007470B8"/>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a"/>
    <w:uiPriority w:val="99"/>
    <w:rsid w:val="007470B8"/>
    <w:pPr>
      <w:pBdr>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a"/>
    <w:uiPriority w:val="99"/>
    <w:rsid w:val="007470B8"/>
    <w:pPr>
      <w:pBdr>
        <w:top w:val="single" w:sz="8"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
    <w:uiPriority w:val="99"/>
    <w:rsid w:val="007470B8"/>
    <w:pPr>
      <w:pBdr>
        <w:top w:val="single" w:sz="8"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a"/>
    <w:uiPriority w:val="99"/>
    <w:rsid w:val="007470B8"/>
    <w:pPr>
      <w:pBdr>
        <w:top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a"/>
    <w:uiPriority w:val="99"/>
    <w:rsid w:val="007470B8"/>
    <w:pPr>
      <w:pBdr>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uiPriority w:val="99"/>
    <w:rsid w:val="007470B8"/>
    <w:pPr>
      <w:pBdr>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uiPriority w:val="99"/>
    <w:rsid w:val="007470B8"/>
    <w:pPr>
      <w:pBdr>
        <w:top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uiPriority w:val="99"/>
    <w:rsid w:val="007470B8"/>
    <w:pPr>
      <w:pBdr>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
    <w:uiPriority w:val="99"/>
    <w:rsid w:val="007470B8"/>
    <w:pPr>
      <w:pBdr>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
    <w:uiPriority w:val="99"/>
    <w:rsid w:val="007470B8"/>
    <w:pPr>
      <w:pBdr>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uiPriority w:val="99"/>
    <w:rsid w:val="007470B8"/>
    <w:pPr>
      <w:pBdr>
        <w:top w:val="single" w:sz="8"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uiPriority w:val="99"/>
    <w:rsid w:val="007470B8"/>
    <w:pPr>
      <w:pBdr>
        <w:top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uiPriority w:val="99"/>
    <w:rsid w:val="007470B8"/>
    <w:pPr>
      <w:pBdr>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uiPriority w:val="99"/>
    <w:rsid w:val="007470B8"/>
    <w:pPr>
      <w:pBdr>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
    <w:uiPriority w:val="99"/>
    <w:rsid w:val="007470B8"/>
    <w:pPr>
      <w:pBdr>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
    <w:uiPriority w:val="99"/>
    <w:rsid w:val="007470B8"/>
    <w:pPr>
      <w:pBdr>
        <w:top w:val="single" w:sz="8"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2">
    <w:name w:val="xl132"/>
    <w:basedOn w:val="a"/>
    <w:uiPriority w:val="99"/>
    <w:rsid w:val="007470B8"/>
    <w:pPr>
      <w:pBdr>
        <w:top w:val="single" w:sz="4" w:space="0" w:color="auto"/>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
    <w:uiPriority w:val="99"/>
    <w:rsid w:val="007470B8"/>
    <w:pPr>
      <w:pBdr>
        <w:top w:val="single" w:sz="4" w:space="0" w:color="auto"/>
        <w:left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
    <w:uiPriority w:val="99"/>
    <w:rsid w:val="007470B8"/>
    <w:pPr>
      <w:pBdr>
        <w:top w:val="single" w:sz="8"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5">
    <w:name w:val="xl135"/>
    <w:basedOn w:val="a"/>
    <w:uiPriority w:val="99"/>
    <w:rsid w:val="007470B8"/>
    <w:pPr>
      <w:pBdr>
        <w:top w:val="single" w:sz="8"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6">
    <w:name w:val="xl136"/>
    <w:basedOn w:val="a"/>
    <w:uiPriority w:val="99"/>
    <w:rsid w:val="007470B8"/>
    <w:pPr>
      <w:pBdr>
        <w:left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7">
    <w:name w:val="xl137"/>
    <w:basedOn w:val="a"/>
    <w:uiPriority w:val="99"/>
    <w:rsid w:val="007470B8"/>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8">
    <w:name w:val="xl138"/>
    <w:basedOn w:val="a"/>
    <w:uiPriority w:val="99"/>
    <w:rsid w:val="007470B8"/>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39">
    <w:name w:val="xl139"/>
    <w:basedOn w:val="a"/>
    <w:uiPriority w:val="99"/>
    <w:rsid w:val="007470B8"/>
    <w:pPr>
      <w:pBdr>
        <w:top w:val="single" w:sz="4"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0">
    <w:name w:val="xl140"/>
    <w:basedOn w:val="a"/>
    <w:uiPriority w:val="99"/>
    <w:rsid w:val="007470B8"/>
    <w:pPr>
      <w:pBdr>
        <w:top w:val="single" w:sz="4"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1">
    <w:name w:val="xl141"/>
    <w:basedOn w:val="a"/>
    <w:uiPriority w:val="99"/>
    <w:rsid w:val="007470B8"/>
    <w:pPr>
      <w:pBdr>
        <w:top w:val="single" w:sz="4"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2">
    <w:name w:val="xl142"/>
    <w:basedOn w:val="a"/>
    <w:uiPriority w:val="99"/>
    <w:rsid w:val="007470B8"/>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3">
    <w:name w:val="xl143"/>
    <w:basedOn w:val="a"/>
    <w:uiPriority w:val="99"/>
    <w:rsid w:val="007470B8"/>
    <w:pPr>
      <w:pBdr>
        <w:top w:val="single" w:sz="8" w:space="0" w:color="auto"/>
        <w:left w:val="single" w:sz="4" w:space="0" w:color="auto"/>
        <w:bottom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4">
    <w:name w:val="xl144"/>
    <w:basedOn w:val="a"/>
    <w:uiPriority w:val="99"/>
    <w:rsid w:val="007470B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5">
    <w:name w:val="xl145"/>
    <w:basedOn w:val="a"/>
    <w:uiPriority w:val="99"/>
    <w:rsid w:val="007470B8"/>
    <w:pPr>
      <w:pBdr>
        <w:top w:val="single" w:sz="4" w:space="0" w:color="auto"/>
        <w:left w:val="single" w:sz="4" w:space="0" w:color="auto"/>
        <w:bottom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6">
    <w:name w:val="xl146"/>
    <w:basedOn w:val="a"/>
    <w:uiPriority w:val="99"/>
    <w:rsid w:val="007470B8"/>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7">
    <w:name w:val="xl147"/>
    <w:basedOn w:val="a"/>
    <w:uiPriority w:val="99"/>
    <w:rsid w:val="007470B8"/>
    <w:pPr>
      <w:pBdr>
        <w:top w:val="single" w:sz="4" w:space="0" w:color="auto"/>
        <w:left w:val="single" w:sz="4" w:space="0" w:color="auto"/>
        <w:bottom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8">
    <w:name w:val="xl148"/>
    <w:basedOn w:val="a"/>
    <w:uiPriority w:val="99"/>
    <w:rsid w:val="007470B8"/>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49">
    <w:name w:val="xl149"/>
    <w:basedOn w:val="a"/>
    <w:uiPriority w:val="99"/>
    <w:rsid w:val="007470B8"/>
    <w:pPr>
      <w:pBdr>
        <w:top w:val="single" w:sz="8" w:space="0" w:color="auto"/>
        <w:left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0">
    <w:name w:val="xl150"/>
    <w:basedOn w:val="a"/>
    <w:uiPriority w:val="99"/>
    <w:rsid w:val="007470B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1">
    <w:name w:val="xl151"/>
    <w:basedOn w:val="a"/>
    <w:uiPriority w:val="99"/>
    <w:rsid w:val="007470B8"/>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2">
    <w:name w:val="xl152"/>
    <w:basedOn w:val="a"/>
    <w:uiPriority w:val="99"/>
    <w:rsid w:val="007470B8"/>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3">
    <w:name w:val="xl153"/>
    <w:basedOn w:val="a"/>
    <w:uiPriority w:val="99"/>
    <w:rsid w:val="007470B8"/>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54">
    <w:name w:val="xl154"/>
    <w:basedOn w:val="a"/>
    <w:uiPriority w:val="99"/>
    <w:rsid w:val="007470B8"/>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5">
    <w:name w:val="xl155"/>
    <w:basedOn w:val="a"/>
    <w:uiPriority w:val="99"/>
    <w:rsid w:val="007470B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6">
    <w:name w:val="xl156"/>
    <w:basedOn w:val="a"/>
    <w:uiPriority w:val="99"/>
    <w:rsid w:val="007470B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
    <w:uiPriority w:val="99"/>
    <w:rsid w:val="007470B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8">
    <w:name w:val="xl158"/>
    <w:basedOn w:val="a"/>
    <w:uiPriority w:val="99"/>
    <w:rsid w:val="007470B8"/>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9">
    <w:name w:val="xl159"/>
    <w:basedOn w:val="a"/>
    <w:uiPriority w:val="99"/>
    <w:rsid w:val="007470B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0">
    <w:name w:val="xl160"/>
    <w:basedOn w:val="a"/>
    <w:uiPriority w:val="99"/>
    <w:rsid w:val="007470B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a"/>
    <w:uiPriority w:val="99"/>
    <w:rsid w:val="007470B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2">
    <w:name w:val="xl162"/>
    <w:basedOn w:val="a"/>
    <w:uiPriority w:val="99"/>
    <w:rsid w:val="007470B8"/>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3">
    <w:name w:val="xl163"/>
    <w:basedOn w:val="a"/>
    <w:uiPriority w:val="99"/>
    <w:rsid w:val="007470B8"/>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4">
    <w:name w:val="xl164"/>
    <w:basedOn w:val="a"/>
    <w:uiPriority w:val="99"/>
    <w:rsid w:val="007470B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5">
    <w:name w:val="xl165"/>
    <w:basedOn w:val="a"/>
    <w:uiPriority w:val="99"/>
    <w:rsid w:val="007470B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6">
    <w:name w:val="xl166"/>
    <w:basedOn w:val="a"/>
    <w:uiPriority w:val="99"/>
    <w:rsid w:val="007470B8"/>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7">
    <w:name w:val="xl167"/>
    <w:basedOn w:val="a"/>
    <w:uiPriority w:val="99"/>
    <w:rsid w:val="007470B8"/>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8">
    <w:name w:val="xl168"/>
    <w:basedOn w:val="a"/>
    <w:uiPriority w:val="99"/>
    <w:rsid w:val="007470B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9">
    <w:name w:val="xl169"/>
    <w:basedOn w:val="a"/>
    <w:uiPriority w:val="99"/>
    <w:rsid w:val="007470B8"/>
    <w:pPr>
      <w:pBdr>
        <w:top w:val="single" w:sz="8"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0">
    <w:name w:val="xl170"/>
    <w:basedOn w:val="a"/>
    <w:uiPriority w:val="99"/>
    <w:rsid w:val="007470B8"/>
    <w:pPr>
      <w:pBdr>
        <w:top w:val="single" w:sz="8" w:space="0" w:color="auto"/>
        <w:left w:val="single" w:sz="4" w:space="0" w:color="auto"/>
        <w:bottom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1">
    <w:name w:val="xl171"/>
    <w:basedOn w:val="a"/>
    <w:uiPriority w:val="99"/>
    <w:rsid w:val="007470B8"/>
    <w:pPr>
      <w:pBdr>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2">
    <w:name w:val="xl172"/>
    <w:basedOn w:val="a"/>
    <w:uiPriority w:val="99"/>
    <w:rsid w:val="007470B8"/>
    <w:pPr>
      <w:pBdr>
        <w:left w:val="single" w:sz="4" w:space="0" w:color="auto"/>
        <w:bottom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3">
    <w:name w:val="xl173"/>
    <w:basedOn w:val="a"/>
    <w:uiPriority w:val="99"/>
    <w:rsid w:val="007470B8"/>
    <w:pPr>
      <w:pBdr>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4">
    <w:name w:val="xl174"/>
    <w:basedOn w:val="a"/>
    <w:uiPriority w:val="99"/>
    <w:rsid w:val="007470B8"/>
    <w:pPr>
      <w:pBdr>
        <w:left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5">
    <w:name w:val="xl175"/>
    <w:basedOn w:val="a"/>
    <w:uiPriority w:val="99"/>
    <w:rsid w:val="007470B8"/>
    <w:pPr>
      <w:pBdr>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a"/>
    <w:uiPriority w:val="99"/>
    <w:rsid w:val="007470B8"/>
    <w:pPr>
      <w:pBdr>
        <w:left w:val="single" w:sz="4"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7">
    <w:name w:val="xl177"/>
    <w:basedOn w:val="a"/>
    <w:uiPriority w:val="99"/>
    <w:rsid w:val="007470B8"/>
    <w:pPr>
      <w:pBdr>
        <w:top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8">
    <w:name w:val="xl178"/>
    <w:basedOn w:val="a"/>
    <w:uiPriority w:val="99"/>
    <w:rsid w:val="007470B8"/>
    <w:pPr>
      <w:pBdr>
        <w:top w:val="single" w:sz="4" w:space="0" w:color="auto"/>
        <w:left w:val="single" w:sz="4"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9">
    <w:name w:val="xl179"/>
    <w:basedOn w:val="a"/>
    <w:uiPriority w:val="99"/>
    <w:rsid w:val="007470B8"/>
    <w:pPr>
      <w:pBdr>
        <w:top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0">
    <w:name w:val="xl180"/>
    <w:basedOn w:val="a"/>
    <w:uiPriority w:val="99"/>
    <w:rsid w:val="007470B8"/>
    <w:pPr>
      <w:pBdr>
        <w:top w:val="single" w:sz="8"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1">
    <w:name w:val="xl181"/>
    <w:basedOn w:val="a"/>
    <w:uiPriority w:val="99"/>
    <w:rsid w:val="007470B8"/>
    <w:pPr>
      <w:pBdr>
        <w:top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2">
    <w:name w:val="xl182"/>
    <w:basedOn w:val="a"/>
    <w:uiPriority w:val="99"/>
    <w:rsid w:val="007470B8"/>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3">
    <w:name w:val="xl183"/>
    <w:basedOn w:val="a"/>
    <w:uiPriority w:val="99"/>
    <w:rsid w:val="007470B8"/>
    <w:pPr>
      <w:pBdr>
        <w:top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4">
    <w:name w:val="xl184"/>
    <w:basedOn w:val="a"/>
    <w:uiPriority w:val="99"/>
    <w:rsid w:val="007470B8"/>
    <w:pPr>
      <w:pBdr>
        <w:top w:val="single" w:sz="4"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5">
    <w:name w:val="xl185"/>
    <w:basedOn w:val="a"/>
    <w:uiPriority w:val="99"/>
    <w:rsid w:val="007470B8"/>
    <w:pPr>
      <w:pBdr>
        <w:top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6">
    <w:name w:val="xl186"/>
    <w:basedOn w:val="a"/>
    <w:uiPriority w:val="99"/>
    <w:rsid w:val="007470B8"/>
    <w:pPr>
      <w:pBdr>
        <w:top w:val="single" w:sz="8"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7">
    <w:name w:val="xl187"/>
    <w:basedOn w:val="a"/>
    <w:uiPriority w:val="99"/>
    <w:rsid w:val="007470B8"/>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8">
    <w:name w:val="xl188"/>
    <w:basedOn w:val="a"/>
    <w:uiPriority w:val="99"/>
    <w:rsid w:val="007470B8"/>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89">
    <w:name w:val="xl189"/>
    <w:basedOn w:val="a"/>
    <w:uiPriority w:val="99"/>
    <w:rsid w:val="007470B8"/>
    <w:pPr>
      <w:pBdr>
        <w:top w:val="single" w:sz="4"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0">
    <w:name w:val="xl190"/>
    <w:basedOn w:val="a"/>
    <w:uiPriority w:val="99"/>
    <w:rsid w:val="007470B8"/>
    <w:pPr>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1">
    <w:name w:val="xl191"/>
    <w:basedOn w:val="a"/>
    <w:uiPriority w:val="99"/>
    <w:rsid w:val="007470B8"/>
    <w:pPr>
      <w:pBdr>
        <w:top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2">
    <w:name w:val="xl192"/>
    <w:basedOn w:val="a"/>
    <w:uiPriority w:val="99"/>
    <w:rsid w:val="007470B8"/>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3">
    <w:name w:val="xl193"/>
    <w:basedOn w:val="a"/>
    <w:uiPriority w:val="99"/>
    <w:rsid w:val="007470B8"/>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4">
    <w:name w:val="xl194"/>
    <w:basedOn w:val="a"/>
    <w:uiPriority w:val="99"/>
    <w:rsid w:val="007470B8"/>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5">
    <w:name w:val="xl195"/>
    <w:basedOn w:val="a"/>
    <w:uiPriority w:val="99"/>
    <w:rsid w:val="007470B8"/>
    <w:pPr>
      <w:pBdr>
        <w:left w:val="single" w:sz="8" w:space="0" w:color="auto"/>
        <w:bottom w:val="single" w:sz="8" w:space="0" w:color="auto"/>
        <w:right w:val="single" w:sz="8"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6">
    <w:name w:val="xl196"/>
    <w:basedOn w:val="a"/>
    <w:uiPriority w:val="99"/>
    <w:rsid w:val="007470B8"/>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7">
    <w:name w:val="xl197"/>
    <w:basedOn w:val="a"/>
    <w:uiPriority w:val="99"/>
    <w:rsid w:val="007470B8"/>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198">
    <w:name w:val="xl198"/>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9">
    <w:name w:val="xl199"/>
    <w:basedOn w:val="a"/>
    <w:uiPriority w:val="99"/>
    <w:rsid w:val="007470B8"/>
    <w:pPr>
      <w:pBdr>
        <w:top w:val="single" w:sz="4" w:space="0" w:color="auto"/>
        <w:left w:val="single" w:sz="4"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0">
    <w:name w:val="xl200"/>
    <w:basedOn w:val="a"/>
    <w:uiPriority w:val="99"/>
    <w:rsid w:val="007470B8"/>
    <w:pPr>
      <w:pBdr>
        <w:top w:val="single" w:sz="4"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F253F"/>
      <w:sz w:val="24"/>
      <w:szCs w:val="24"/>
    </w:rPr>
  </w:style>
  <w:style w:type="paragraph" w:customStyle="1" w:styleId="xl201">
    <w:name w:val="xl201"/>
    <w:basedOn w:val="a"/>
    <w:uiPriority w:val="99"/>
    <w:rsid w:val="007470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2">
    <w:name w:val="xl202"/>
    <w:basedOn w:val="a"/>
    <w:uiPriority w:val="99"/>
    <w:rsid w:val="007470B8"/>
    <w:pPr>
      <w:pBdr>
        <w:top w:val="single" w:sz="4" w:space="0" w:color="auto"/>
        <w:left w:val="single" w:sz="4"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a"/>
    <w:uiPriority w:val="99"/>
    <w:rsid w:val="007470B8"/>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a"/>
    <w:uiPriority w:val="99"/>
    <w:rsid w:val="007470B8"/>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a"/>
    <w:uiPriority w:val="99"/>
    <w:rsid w:val="007470B8"/>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6">
    <w:name w:val="xl206"/>
    <w:basedOn w:val="a"/>
    <w:uiPriority w:val="99"/>
    <w:rsid w:val="007470B8"/>
    <w:pPr>
      <w:pBdr>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7">
    <w:name w:val="xl207"/>
    <w:basedOn w:val="a"/>
    <w:uiPriority w:val="99"/>
    <w:rsid w:val="007470B8"/>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08">
    <w:name w:val="xl208"/>
    <w:basedOn w:val="a"/>
    <w:uiPriority w:val="99"/>
    <w:rsid w:val="007470B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a"/>
    <w:uiPriority w:val="99"/>
    <w:rsid w:val="007470B8"/>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0">
    <w:name w:val="xl210"/>
    <w:basedOn w:val="a"/>
    <w:uiPriority w:val="99"/>
    <w:rsid w:val="007470B8"/>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a"/>
    <w:uiPriority w:val="99"/>
    <w:rsid w:val="007470B8"/>
    <w:pPr>
      <w:pBdr>
        <w:top w:val="single" w:sz="8" w:space="0" w:color="auto"/>
        <w:lef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2">
    <w:name w:val="xl212"/>
    <w:basedOn w:val="a"/>
    <w:uiPriority w:val="99"/>
    <w:rsid w:val="007470B8"/>
    <w:pPr>
      <w:pBdr>
        <w:top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3">
    <w:name w:val="xl213"/>
    <w:basedOn w:val="a"/>
    <w:uiPriority w:val="99"/>
    <w:rsid w:val="007470B8"/>
    <w:pPr>
      <w:pBdr>
        <w:top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4">
    <w:name w:val="xl214"/>
    <w:basedOn w:val="a"/>
    <w:uiPriority w:val="99"/>
    <w:rsid w:val="007470B8"/>
    <w:pPr>
      <w:pBdr>
        <w:lef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5">
    <w:name w:val="xl215"/>
    <w:basedOn w:val="a"/>
    <w:uiPriority w:val="99"/>
    <w:rsid w:val="007470B8"/>
    <w:pP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6">
    <w:name w:val="xl216"/>
    <w:basedOn w:val="a"/>
    <w:uiPriority w:val="99"/>
    <w:rsid w:val="007470B8"/>
    <w:pPr>
      <w:pBdr>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7">
    <w:name w:val="xl217"/>
    <w:basedOn w:val="a"/>
    <w:uiPriority w:val="99"/>
    <w:rsid w:val="007470B8"/>
    <w:pPr>
      <w:pBdr>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8">
    <w:name w:val="xl218"/>
    <w:basedOn w:val="a"/>
    <w:uiPriority w:val="99"/>
    <w:rsid w:val="007470B8"/>
    <w:pPr>
      <w:pBdr>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19">
    <w:name w:val="xl219"/>
    <w:basedOn w:val="a"/>
    <w:uiPriority w:val="99"/>
    <w:rsid w:val="007470B8"/>
    <w:pPr>
      <w:pBdr>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0">
    <w:name w:val="xl220"/>
    <w:basedOn w:val="a"/>
    <w:uiPriority w:val="99"/>
    <w:rsid w:val="007470B8"/>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1">
    <w:name w:val="xl221"/>
    <w:basedOn w:val="a"/>
    <w:uiPriority w:val="99"/>
    <w:rsid w:val="007470B8"/>
    <w:pPr>
      <w:pBdr>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2">
    <w:name w:val="xl222"/>
    <w:basedOn w:val="a"/>
    <w:uiPriority w:val="99"/>
    <w:rsid w:val="007470B8"/>
    <w:pPr>
      <w:pBdr>
        <w:top w:val="single" w:sz="8" w:space="0" w:color="auto"/>
        <w:left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3">
    <w:name w:val="xl223"/>
    <w:basedOn w:val="a"/>
    <w:uiPriority w:val="99"/>
    <w:rsid w:val="007470B8"/>
    <w:pPr>
      <w:pBdr>
        <w:left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4">
    <w:name w:val="xl224"/>
    <w:basedOn w:val="a"/>
    <w:uiPriority w:val="99"/>
    <w:rsid w:val="007470B8"/>
    <w:pPr>
      <w:pBdr>
        <w:left w:val="single" w:sz="8" w:space="0" w:color="auto"/>
        <w:bottom w:val="single" w:sz="8" w:space="0" w:color="auto"/>
        <w:right w:val="single" w:sz="4" w:space="0" w:color="auto"/>
      </w:pBdr>
      <w:shd w:val="clear" w:color="auto" w:fill="FFCC9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25">
    <w:name w:val="xl225"/>
    <w:basedOn w:val="a"/>
    <w:uiPriority w:val="99"/>
    <w:rsid w:val="007470B8"/>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6">
    <w:name w:val="xl226"/>
    <w:basedOn w:val="a"/>
    <w:uiPriority w:val="99"/>
    <w:rsid w:val="007470B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7">
    <w:name w:val="xl227"/>
    <w:basedOn w:val="a"/>
    <w:uiPriority w:val="99"/>
    <w:rsid w:val="007470B8"/>
    <w:pPr>
      <w:pBdr>
        <w:top w:val="single" w:sz="8" w:space="0" w:color="auto"/>
        <w:left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a"/>
    <w:uiPriority w:val="99"/>
    <w:rsid w:val="007470B8"/>
    <w:pPr>
      <w:pBdr>
        <w:left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a"/>
    <w:uiPriority w:val="99"/>
    <w:rsid w:val="007470B8"/>
    <w:pPr>
      <w:pBdr>
        <w:top w:val="single" w:sz="8" w:space="0" w:color="auto"/>
        <w:left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a"/>
    <w:uiPriority w:val="99"/>
    <w:rsid w:val="007470B8"/>
    <w:pPr>
      <w:pBdr>
        <w:left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a"/>
    <w:uiPriority w:val="99"/>
    <w:rsid w:val="007470B8"/>
    <w:pPr>
      <w:pBdr>
        <w:left w:val="single" w:sz="8" w:space="0" w:color="auto"/>
        <w:bottom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2">
    <w:name w:val="xl232"/>
    <w:basedOn w:val="a"/>
    <w:uiPriority w:val="99"/>
    <w:rsid w:val="007470B8"/>
    <w:pPr>
      <w:pBdr>
        <w:top w:val="single" w:sz="8" w:space="0" w:color="auto"/>
        <w:left w:val="single" w:sz="8" w:space="0" w:color="auto"/>
        <w:bottom w:val="single" w:sz="4"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3">
    <w:name w:val="xl233"/>
    <w:basedOn w:val="a"/>
    <w:uiPriority w:val="99"/>
    <w:rsid w:val="007470B8"/>
    <w:pPr>
      <w:pBdr>
        <w:top w:val="single" w:sz="4" w:space="0" w:color="auto"/>
        <w:left w:val="single" w:sz="8" w:space="0" w:color="auto"/>
        <w:bottom w:val="single" w:sz="4"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4">
    <w:name w:val="xl234"/>
    <w:basedOn w:val="a"/>
    <w:uiPriority w:val="99"/>
    <w:rsid w:val="007470B8"/>
    <w:pPr>
      <w:pBdr>
        <w:top w:val="single" w:sz="4" w:space="0" w:color="auto"/>
        <w:left w:val="single" w:sz="8" w:space="0" w:color="auto"/>
        <w:bottom w:val="single" w:sz="8" w:space="0" w:color="auto"/>
        <w:right w:val="single" w:sz="4"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5">
    <w:name w:val="xl235"/>
    <w:basedOn w:val="a"/>
    <w:uiPriority w:val="99"/>
    <w:rsid w:val="007470B8"/>
    <w:pPr>
      <w:pBdr>
        <w:top w:val="single" w:sz="8" w:space="0" w:color="auto"/>
        <w:left w:val="single" w:sz="8" w:space="0" w:color="auto"/>
        <w:right w:val="single" w:sz="8" w:space="0" w:color="auto"/>
      </w:pBdr>
      <w:shd w:val="clear" w:color="auto"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6">
    <w:name w:val="xl236"/>
    <w:basedOn w:val="a"/>
    <w:uiPriority w:val="99"/>
    <w:rsid w:val="007470B8"/>
    <w:pPr>
      <w:pBdr>
        <w:left w:val="single" w:sz="8" w:space="0" w:color="auto"/>
        <w:right w:val="single" w:sz="8" w:space="0" w:color="auto"/>
      </w:pBdr>
      <w:shd w:val="clear" w:color="auto"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7">
    <w:name w:val="xl237"/>
    <w:basedOn w:val="a"/>
    <w:uiPriority w:val="99"/>
    <w:rsid w:val="007470B8"/>
    <w:pPr>
      <w:pBdr>
        <w:left w:val="single" w:sz="8" w:space="0" w:color="auto"/>
        <w:bottom w:val="single" w:sz="8" w:space="0" w:color="auto"/>
        <w:right w:val="single" w:sz="8" w:space="0" w:color="auto"/>
      </w:pBdr>
      <w:shd w:val="clear" w:color="auto" w:fill="E5E0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8">
    <w:name w:val="xl238"/>
    <w:basedOn w:val="a"/>
    <w:uiPriority w:val="99"/>
    <w:rsid w:val="007470B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9">
    <w:name w:val="xl239"/>
    <w:basedOn w:val="a"/>
    <w:uiPriority w:val="99"/>
    <w:rsid w:val="007470B8"/>
    <w:pPr>
      <w:pBdr>
        <w:top w:val="single" w:sz="4" w:space="0" w:color="auto"/>
        <w:left w:val="single" w:sz="8" w:space="0" w:color="auto"/>
        <w:bottom w:val="single" w:sz="4"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40">
    <w:name w:val="xl240"/>
    <w:basedOn w:val="a"/>
    <w:uiPriority w:val="99"/>
    <w:rsid w:val="007470B8"/>
    <w:pPr>
      <w:pBdr>
        <w:top w:val="single" w:sz="4" w:space="0" w:color="auto"/>
        <w:left w:val="single" w:sz="8" w:space="0" w:color="auto"/>
        <w:bottom w:val="single" w:sz="8" w:space="0" w:color="auto"/>
        <w:right w:val="single" w:sz="4"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67">
    <w:name w:val="Основной текст67"/>
    <w:basedOn w:val="a"/>
    <w:uiPriority w:val="99"/>
    <w:rsid w:val="007470B8"/>
    <w:pPr>
      <w:shd w:val="clear" w:color="auto" w:fill="FFFFFF"/>
      <w:spacing w:before="240" w:after="60" w:line="0" w:lineRule="atLeast"/>
      <w:ind w:hanging="640"/>
    </w:pPr>
    <w:rPr>
      <w:rFonts w:ascii="Times New Roman" w:eastAsia="Times New Roman" w:hAnsi="Times New Roman" w:cs="Times New Roman"/>
      <w:color w:val="000000"/>
    </w:rPr>
  </w:style>
  <w:style w:type="character" w:styleId="aff4">
    <w:name w:val="page number"/>
    <w:semiHidden/>
    <w:unhideWhenUsed/>
    <w:rsid w:val="007470B8"/>
    <w:rPr>
      <w:rFonts w:ascii="Times New Roman" w:hAnsi="Times New Roman" w:cs="Times New Roman" w:hint="default"/>
    </w:rPr>
  </w:style>
  <w:style w:type="character" w:customStyle="1" w:styleId="FontStyle16">
    <w:name w:val="Font Style16"/>
    <w:rsid w:val="007470B8"/>
    <w:rPr>
      <w:rFonts w:ascii="Times New Roman" w:hAnsi="Times New Roman" w:cs="Times New Roman" w:hint="default"/>
      <w:sz w:val="22"/>
    </w:rPr>
  </w:style>
  <w:style w:type="character" w:customStyle="1" w:styleId="aff5">
    <w:name w:val="Знак Знак"/>
    <w:locked/>
    <w:rsid w:val="007470B8"/>
    <w:rPr>
      <w:b/>
      <w:bCs w:val="0"/>
      <w:sz w:val="24"/>
      <w:lang w:val="ru-RU" w:eastAsia="ru-RU"/>
    </w:rPr>
  </w:style>
  <w:style w:type="character" w:customStyle="1" w:styleId="FontStyle28">
    <w:name w:val="Font Style28"/>
    <w:uiPriority w:val="99"/>
    <w:rsid w:val="007470B8"/>
    <w:rPr>
      <w:rFonts w:ascii="Times New Roman" w:hAnsi="Times New Roman" w:cs="Times New Roman" w:hint="default"/>
      <w:sz w:val="26"/>
      <w:szCs w:val="26"/>
    </w:rPr>
  </w:style>
  <w:style w:type="character" w:customStyle="1" w:styleId="FontStyle24">
    <w:name w:val="Font Style24"/>
    <w:uiPriority w:val="99"/>
    <w:rsid w:val="007470B8"/>
    <w:rPr>
      <w:rFonts w:ascii="Times New Roman" w:hAnsi="Times New Roman" w:cs="Times New Roman" w:hint="default"/>
      <w:b/>
      <w:bCs/>
      <w:sz w:val="18"/>
      <w:szCs w:val="18"/>
    </w:rPr>
  </w:style>
  <w:style w:type="character" w:customStyle="1" w:styleId="FontStyle25">
    <w:name w:val="Font Style25"/>
    <w:uiPriority w:val="99"/>
    <w:rsid w:val="007470B8"/>
    <w:rPr>
      <w:rFonts w:ascii="Times New Roman" w:hAnsi="Times New Roman" w:cs="Times New Roman" w:hint="default"/>
      <w:sz w:val="16"/>
      <w:szCs w:val="16"/>
    </w:rPr>
  </w:style>
  <w:style w:type="character" w:customStyle="1" w:styleId="FontStyle26">
    <w:name w:val="Font Style26"/>
    <w:uiPriority w:val="99"/>
    <w:rsid w:val="007470B8"/>
    <w:rPr>
      <w:rFonts w:ascii="Cambria" w:hAnsi="Cambria" w:cs="Cambria" w:hint="default"/>
      <w:b/>
      <w:bCs/>
      <w:sz w:val="12"/>
      <w:szCs w:val="12"/>
    </w:rPr>
  </w:style>
  <w:style w:type="character" w:customStyle="1" w:styleId="FontStyle27">
    <w:name w:val="Font Style27"/>
    <w:uiPriority w:val="99"/>
    <w:rsid w:val="007470B8"/>
    <w:rPr>
      <w:rFonts w:ascii="Times New Roman" w:hAnsi="Times New Roman" w:cs="Times New Roman" w:hint="default"/>
      <w:b/>
      <w:bCs/>
      <w:sz w:val="16"/>
      <w:szCs w:val="16"/>
    </w:rPr>
  </w:style>
  <w:style w:type="character" w:customStyle="1" w:styleId="apple-converted-space">
    <w:name w:val="apple-converted-space"/>
    <w:basedOn w:val="a0"/>
    <w:rsid w:val="007470B8"/>
  </w:style>
  <w:style w:type="character" w:customStyle="1" w:styleId="object">
    <w:name w:val="object"/>
    <w:basedOn w:val="a0"/>
    <w:rsid w:val="007470B8"/>
  </w:style>
  <w:style w:type="character" w:customStyle="1" w:styleId="WW-Absatz-Standardschriftart11111">
    <w:name w:val="WW-Absatz-Standardschriftart11111"/>
    <w:rsid w:val="007470B8"/>
  </w:style>
  <w:style w:type="character" w:customStyle="1" w:styleId="w">
    <w:name w:val="w"/>
    <w:basedOn w:val="a0"/>
    <w:rsid w:val="007470B8"/>
  </w:style>
  <w:style w:type="character" w:customStyle="1" w:styleId="e24kjd">
    <w:name w:val="e24kjd"/>
    <w:basedOn w:val="a0"/>
    <w:rsid w:val="007470B8"/>
  </w:style>
  <w:style w:type="character" w:customStyle="1" w:styleId="1c">
    <w:name w:val="Текст сноски Знак1"/>
    <w:basedOn w:val="a0"/>
    <w:uiPriority w:val="99"/>
    <w:semiHidden/>
    <w:rsid w:val="007470B8"/>
    <w:rPr>
      <w:sz w:val="20"/>
      <w:szCs w:val="20"/>
    </w:rPr>
  </w:style>
  <w:style w:type="character" w:customStyle="1" w:styleId="1d">
    <w:name w:val="Текст примечания Знак1"/>
    <w:basedOn w:val="a0"/>
    <w:uiPriority w:val="99"/>
    <w:semiHidden/>
    <w:rsid w:val="007470B8"/>
    <w:rPr>
      <w:sz w:val="20"/>
      <w:szCs w:val="20"/>
    </w:rPr>
  </w:style>
  <w:style w:type="table" w:styleId="aff6">
    <w:name w:val="Table Grid"/>
    <w:basedOn w:val="a1"/>
    <w:uiPriority w:val="39"/>
    <w:rsid w:val="007470B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13137">
      <w:bodyDiv w:val="1"/>
      <w:marLeft w:val="0"/>
      <w:marRight w:val="0"/>
      <w:marTop w:val="0"/>
      <w:marBottom w:val="0"/>
      <w:divBdr>
        <w:top w:val="none" w:sz="0" w:space="0" w:color="auto"/>
        <w:left w:val="none" w:sz="0" w:space="0" w:color="auto"/>
        <w:bottom w:val="none" w:sz="0" w:space="0" w:color="auto"/>
        <w:right w:val="none" w:sz="0" w:space="0" w:color="auto"/>
      </w:divBdr>
    </w:div>
    <w:div w:id="1368526296">
      <w:bodyDiv w:val="1"/>
      <w:marLeft w:val="0"/>
      <w:marRight w:val="0"/>
      <w:marTop w:val="0"/>
      <w:marBottom w:val="0"/>
      <w:divBdr>
        <w:top w:val="none" w:sz="0" w:space="0" w:color="auto"/>
        <w:left w:val="none" w:sz="0" w:space="0" w:color="auto"/>
        <w:bottom w:val="none" w:sz="0" w:space="0" w:color="auto"/>
        <w:right w:val="none" w:sz="0" w:space="0" w:color="auto"/>
      </w:divBdr>
    </w:div>
    <w:div w:id="1809275765">
      <w:bodyDiv w:val="1"/>
      <w:marLeft w:val="0"/>
      <w:marRight w:val="0"/>
      <w:marTop w:val="0"/>
      <w:marBottom w:val="0"/>
      <w:divBdr>
        <w:top w:val="none" w:sz="0" w:space="0" w:color="auto"/>
        <w:left w:val="none" w:sz="0" w:space="0" w:color="auto"/>
        <w:bottom w:val="none" w:sz="0" w:space="0" w:color="auto"/>
        <w:right w:val="none" w:sz="0" w:space="0" w:color="auto"/>
      </w:divBdr>
    </w:div>
    <w:div w:id="20297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6</Pages>
  <Words>1423</Words>
  <Characters>8116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Кудашев Александр Николаевич</cp:lastModifiedBy>
  <cp:revision>90</cp:revision>
  <cp:lastPrinted>2025-12-25T07:24:00Z</cp:lastPrinted>
  <dcterms:created xsi:type="dcterms:W3CDTF">2026-01-13T09:31:00Z</dcterms:created>
  <dcterms:modified xsi:type="dcterms:W3CDTF">2026-01-30T07:48:00Z</dcterms:modified>
</cp:coreProperties>
</file>